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null)" ContentType="image/x-em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0B41E" w14:textId="2F62C381" w:rsidR="007F43E5" w:rsidRPr="00F54EAC" w:rsidRDefault="007F43E5" w:rsidP="007F43E5">
      <w:pPr>
        <w:spacing w:line="480" w:lineRule="auto"/>
        <w:jc w:val="center"/>
        <w:rPr>
          <w:rFonts w:ascii="Times New Roman" w:hAnsi="Times New Roman" w:cs="Times New Roman"/>
        </w:rPr>
      </w:pPr>
      <w:bookmarkStart w:id="0" w:name="_GoBack"/>
      <w:bookmarkEnd w:id="0"/>
    </w:p>
    <w:p w14:paraId="77862CBA" w14:textId="77777777" w:rsidR="007F43E5" w:rsidRPr="00F54EAC" w:rsidRDefault="007F43E5" w:rsidP="007F43E5">
      <w:pPr>
        <w:spacing w:line="480" w:lineRule="auto"/>
        <w:jc w:val="center"/>
        <w:rPr>
          <w:rFonts w:ascii="Times New Roman" w:hAnsi="Times New Roman" w:cs="Times New Roman"/>
        </w:rPr>
      </w:pPr>
    </w:p>
    <w:p w14:paraId="65AF4636" w14:textId="77777777" w:rsidR="007F43E5" w:rsidRPr="00F54EAC" w:rsidRDefault="007F43E5" w:rsidP="0079716F">
      <w:pPr>
        <w:spacing w:line="480" w:lineRule="auto"/>
        <w:jc w:val="center"/>
        <w:outlineLvl w:val="0"/>
        <w:rPr>
          <w:rFonts w:ascii="Times New Roman" w:hAnsi="Times New Roman" w:cs="Times New Roman"/>
        </w:rPr>
      </w:pPr>
      <w:r w:rsidRPr="00F54EAC">
        <w:rPr>
          <w:rFonts w:ascii="Times New Roman" w:hAnsi="Times New Roman" w:cs="Times New Roman"/>
        </w:rPr>
        <w:t xml:space="preserve">The Influence of a Personal Values Intervention on </w:t>
      </w:r>
    </w:p>
    <w:p w14:paraId="10257FC1" w14:textId="77777777" w:rsidR="007F43E5" w:rsidRPr="00F54EAC" w:rsidRDefault="007F43E5" w:rsidP="007F43E5">
      <w:pPr>
        <w:spacing w:line="480" w:lineRule="auto"/>
        <w:jc w:val="center"/>
        <w:rPr>
          <w:rFonts w:ascii="Times New Roman" w:hAnsi="Times New Roman" w:cs="Times New Roman"/>
        </w:rPr>
      </w:pPr>
      <w:r w:rsidRPr="00F54EAC">
        <w:rPr>
          <w:rFonts w:ascii="Times New Roman" w:hAnsi="Times New Roman" w:cs="Times New Roman"/>
        </w:rPr>
        <w:t>Cold Pressor-Induced Distress Tolerance</w:t>
      </w:r>
    </w:p>
    <w:p w14:paraId="09A2C571" w14:textId="11343674" w:rsidR="007F43E5" w:rsidRPr="00F54EAC" w:rsidRDefault="007F43E5" w:rsidP="007F43E5">
      <w:pPr>
        <w:spacing w:line="480" w:lineRule="auto"/>
        <w:jc w:val="center"/>
        <w:rPr>
          <w:rFonts w:ascii="Times New Roman" w:hAnsi="Times New Roman" w:cs="Times New Roman"/>
        </w:rPr>
      </w:pPr>
      <w:r w:rsidRPr="00F54EAC">
        <w:rPr>
          <w:rFonts w:ascii="Times New Roman" w:hAnsi="Times New Roman" w:cs="Times New Roman"/>
        </w:rPr>
        <w:t xml:space="preserve">Brooke M. Smith, </w:t>
      </w:r>
      <w:proofErr w:type="spellStart"/>
      <w:r w:rsidRPr="00F54EAC">
        <w:rPr>
          <w:rFonts w:ascii="Times New Roman" w:hAnsi="Times New Roman" w:cs="Times New Roman"/>
        </w:rPr>
        <w:t>M.S.</w:t>
      </w:r>
      <w:r w:rsidR="00467A4F" w:rsidRPr="00F54EAC">
        <w:rPr>
          <w:rFonts w:ascii="Times New Roman" w:hAnsi="Times New Roman" w:cs="Times New Roman"/>
          <w:vertAlign w:val="superscript"/>
        </w:rPr>
        <w:t>a</w:t>
      </w:r>
      <w:proofErr w:type="spellEnd"/>
    </w:p>
    <w:p w14:paraId="447D279D" w14:textId="2A6BEF59" w:rsidR="007F43E5" w:rsidRPr="00F54EAC" w:rsidRDefault="007F43E5" w:rsidP="007F43E5">
      <w:pPr>
        <w:spacing w:line="480" w:lineRule="auto"/>
        <w:jc w:val="center"/>
        <w:rPr>
          <w:rFonts w:ascii="Times New Roman" w:hAnsi="Times New Roman" w:cs="Times New Roman"/>
          <w:vertAlign w:val="superscript"/>
        </w:rPr>
      </w:pPr>
      <w:r w:rsidRPr="00F54EAC">
        <w:rPr>
          <w:rFonts w:ascii="Times New Roman" w:hAnsi="Times New Roman" w:cs="Times New Roman"/>
        </w:rPr>
        <w:t xml:space="preserve">Jennifer L. </w:t>
      </w:r>
      <w:proofErr w:type="spellStart"/>
      <w:r w:rsidRPr="00F54EAC">
        <w:rPr>
          <w:rFonts w:ascii="Times New Roman" w:hAnsi="Times New Roman" w:cs="Times New Roman"/>
        </w:rPr>
        <w:t>Villatte</w:t>
      </w:r>
      <w:proofErr w:type="spellEnd"/>
      <w:r w:rsidRPr="00F54EAC">
        <w:rPr>
          <w:rFonts w:ascii="Times New Roman" w:hAnsi="Times New Roman" w:cs="Times New Roman"/>
        </w:rPr>
        <w:t xml:space="preserve">, </w:t>
      </w:r>
      <w:proofErr w:type="spellStart"/>
      <w:r w:rsidRPr="00F54EAC">
        <w:rPr>
          <w:rFonts w:ascii="Times New Roman" w:hAnsi="Times New Roman" w:cs="Times New Roman"/>
        </w:rPr>
        <w:t>Ph.D.</w:t>
      </w:r>
      <w:r w:rsidR="00467A4F" w:rsidRPr="00F54EAC">
        <w:rPr>
          <w:rFonts w:ascii="Times New Roman" w:hAnsi="Times New Roman" w:cs="Times New Roman"/>
          <w:vertAlign w:val="superscript"/>
        </w:rPr>
        <w:t>a</w:t>
      </w:r>
      <w:proofErr w:type="spellEnd"/>
    </w:p>
    <w:p w14:paraId="10658848" w14:textId="3BF92008" w:rsidR="007F43E5" w:rsidRPr="00F54EAC" w:rsidRDefault="007F43E5" w:rsidP="007F43E5">
      <w:pPr>
        <w:spacing w:line="480" w:lineRule="auto"/>
        <w:jc w:val="center"/>
        <w:rPr>
          <w:rFonts w:ascii="Times New Roman" w:hAnsi="Times New Roman" w:cs="Times New Roman"/>
          <w:vertAlign w:val="superscript"/>
        </w:rPr>
      </w:pPr>
      <w:r w:rsidRPr="00F54EAC">
        <w:rPr>
          <w:rFonts w:ascii="Times New Roman" w:hAnsi="Times New Roman" w:cs="Times New Roman"/>
        </w:rPr>
        <w:t xml:space="preserve">Clarissa W. Ong, </w:t>
      </w:r>
      <w:proofErr w:type="spellStart"/>
      <w:r w:rsidRPr="00F54EAC">
        <w:rPr>
          <w:rFonts w:ascii="Times New Roman" w:hAnsi="Times New Roman" w:cs="Times New Roman"/>
        </w:rPr>
        <w:t>B.A.</w:t>
      </w:r>
      <w:r w:rsidR="00467A4F" w:rsidRPr="00F54EAC">
        <w:rPr>
          <w:rFonts w:ascii="Times New Roman" w:hAnsi="Times New Roman" w:cs="Times New Roman"/>
          <w:vertAlign w:val="superscript"/>
        </w:rPr>
        <w:t>b</w:t>
      </w:r>
      <w:proofErr w:type="spellEnd"/>
    </w:p>
    <w:p w14:paraId="2229E842" w14:textId="6703FB8A" w:rsidR="007F43E5" w:rsidRPr="00F54EAC" w:rsidRDefault="007F43E5" w:rsidP="007F43E5">
      <w:pPr>
        <w:spacing w:line="480" w:lineRule="auto"/>
        <w:jc w:val="center"/>
        <w:rPr>
          <w:rFonts w:ascii="Times New Roman" w:hAnsi="Times New Roman" w:cs="Times New Roman"/>
          <w:vertAlign w:val="superscript"/>
        </w:rPr>
      </w:pPr>
      <w:r w:rsidRPr="00F54EAC">
        <w:rPr>
          <w:rFonts w:ascii="Times New Roman" w:hAnsi="Times New Roman" w:cs="Times New Roman"/>
        </w:rPr>
        <w:t xml:space="preserve">Grayson M. Butcher, </w:t>
      </w:r>
      <w:proofErr w:type="spellStart"/>
      <w:r w:rsidRPr="00F54EAC">
        <w:rPr>
          <w:rFonts w:ascii="Times New Roman" w:hAnsi="Times New Roman" w:cs="Times New Roman"/>
        </w:rPr>
        <w:t>B.A.</w:t>
      </w:r>
      <w:r w:rsidR="00467A4F" w:rsidRPr="00F54EAC">
        <w:rPr>
          <w:rFonts w:ascii="Times New Roman" w:hAnsi="Times New Roman" w:cs="Times New Roman"/>
          <w:vertAlign w:val="superscript"/>
        </w:rPr>
        <w:t>b</w:t>
      </w:r>
      <w:proofErr w:type="spellEnd"/>
    </w:p>
    <w:p w14:paraId="3CBFE4FF" w14:textId="0DB5BCA0" w:rsidR="007F43E5" w:rsidRPr="00F54EAC" w:rsidRDefault="007F43E5" w:rsidP="0079716F">
      <w:pPr>
        <w:spacing w:line="480" w:lineRule="auto"/>
        <w:jc w:val="center"/>
        <w:outlineLvl w:val="0"/>
        <w:rPr>
          <w:rFonts w:ascii="Times New Roman" w:hAnsi="Times New Roman" w:cs="Times New Roman"/>
          <w:vertAlign w:val="superscript"/>
        </w:rPr>
      </w:pPr>
      <w:r w:rsidRPr="00F54EAC">
        <w:rPr>
          <w:rFonts w:ascii="Times New Roman" w:hAnsi="Times New Roman" w:cs="Times New Roman"/>
        </w:rPr>
        <w:t xml:space="preserve">Michael P. Twohig, </w:t>
      </w:r>
      <w:proofErr w:type="spellStart"/>
      <w:r w:rsidRPr="00F54EAC">
        <w:rPr>
          <w:rFonts w:ascii="Times New Roman" w:hAnsi="Times New Roman" w:cs="Times New Roman"/>
        </w:rPr>
        <w:t>Ph.D.</w:t>
      </w:r>
      <w:r w:rsidR="00467A4F" w:rsidRPr="00F54EAC">
        <w:rPr>
          <w:rFonts w:ascii="Times New Roman" w:hAnsi="Times New Roman" w:cs="Times New Roman"/>
          <w:vertAlign w:val="superscript"/>
        </w:rPr>
        <w:t>b</w:t>
      </w:r>
      <w:proofErr w:type="spellEnd"/>
    </w:p>
    <w:p w14:paraId="28C0ED3E" w14:textId="1257A2B0" w:rsidR="007F43E5" w:rsidRPr="00F54EAC" w:rsidRDefault="007F43E5" w:rsidP="0079716F">
      <w:pPr>
        <w:spacing w:line="480" w:lineRule="auto"/>
        <w:jc w:val="center"/>
        <w:outlineLvl w:val="0"/>
        <w:rPr>
          <w:rFonts w:ascii="Times New Roman" w:hAnsi="Times New Roman" w:cs="Times New Roman"/>
          <w:vertAlign w:val="superscript"/>
        </w:rPr>
      </w:pPr>
      <w:r w:rsidRPr="00F54EAC">
        <w:rPr>
          <w:rFonts w:ascii="Times New Roman" w:hAnsi="Times New Roman" w:cs="Times New Roman"/>
        </w:rPr>
        <w:t xml:space="preserve">Michael E. Levin, </w:t>
      </w:r>
      <w:proofErr w:type="spellStart"/>
      <w:r w:rsidRPr="00F54EAC">
        <w:rPr>
          <w:rFonts w:ascii="Times New Roman" w:hAnsi="Times New Roman" w:cs="Times New Roman"/>
        </w:rPr>
        <w:t>Ph.D.</w:t>
      </w:r>
      <w:r w:rsidR="00467A4F" w:rsidRPr="00F54EAC">
        <w:rPr>
          <w:rFonts w:ascii="Times New Roman" w:hAnsi="Times New Roman" w:cs="Times New Roman"/>
          <w:vertAlign w:val="superscript"/>
        </w:rPr>
        <w:t>a</w:t>
      </w:r>
      <w:proofErr w:type="spellEnd"/>
    </w:p>
    <w:p w14:paraId="0C5A3EDD" w14:textId="0104059A" w:rsidR="007F43E5" w:rsidRPr="00F54EAC" w:rsidRDefault="007F43E5" w:rsidP="0079716F">
      <w:pPr>
        <w:spacing w:line="480" w:lineRule="auto"/>
        <w:jc w:val="center"/>
        <w:outlineLvl w:val="0"/>
        <w:rPr>
          <w:rFonts w:ascii="Times New Roman" w:hAnsi="Times New Roman" w:cs="Times New Roman"/>
          <w:vertAlign w:val="superscript"/>
        </w:rPr>
      </w:pPr>
      <w:r w:rsidRPr="00F54EAC">
        <w:rPr>
          <w:rFonts w:ascii="Times New Roman" w:hAnsi="Times New Roman" w:cs="Times New Roman"/>
        </w:rPr>
        <w:t xml:space="preserve">Steven C. Hayes, </w:t>
      </w:r>
      <w:proofErr w:type="spellStart"/>
      <w:r w:rsidRPr="00F54EAC">
        <w:rPr>
          <w:rFonts w:ascii="Times New Roman" w:hAnsi="Times New Roman" w:cs="Times New Roman"/>
        </w:rPr>
        <w:t>Ph.D.</w:t>
      </w:r>
      <w:r w:rsidR="00467A4F" w:rsidRPr="00F54EAC">
        <w:rPr>
          <w:rFonts w:ascii="Times New Roman" w:hAnsi="Times New Roman" w:cs="Times New Roman"/>
          <w:vertAlign w:val="superscript"/>
        </w:rPr>
        <w:t>a</w:t>
      </w:r>
      <w:proofErr w:type="spellEnd"/>
    </w:p>
    <w:p w14:paraId="7D2A67DE" w14:textId="77777777" w:rsidR="007F43E5" w:rsidRPr="00F54EAC" w:rsidRDefault="007F43E5" w:rsidP="007F43E5">
      <w:pPr>
        <w:spacing w:line="480" w:lineRule="auto"/>
        <w:jc w:val="center"/>
        <w:rPr>
          <w:rFonts w:ascii="Times New Roman" w:hAnsi="Times New Roman" w:cs="Times New Roman"/>
        </w:rPr>
      </w:pPr>
    </w:p>
    <w:p w14:paraId="31CCAEB8" w14:textId="5D6F7911" w:rsidR="00467A4F" w:rsidRPr="00F54EAC" w:rsidRDefault="00467A4F" w:rsidP="00467A4F">
      <w:pPr>
        <w:spacing w:line="480" w:lineRule="auto"/>
        <w:rPr>
          <w:rFonts w:ascii="Times New Roman" w:hAnsi="Times New Roman" w:cs="Times New Roman"/>
        </w:rPr>
      </w:pPr>
      <w:r w:rsidRPr="00F54EAC">
        <w:rPr>
          <w:rFonts w:ascii="Times New Roman" w:hAnsi="Times New Roman" w:cs="Times New Roman"/>
          <w:vertAlign w:val="superscript"/>
        </w:rPr>
        <w:t xml:space="preserve">a </w:t>
      </w:r>
      <w:r w:rsidRPr="00F54EAC">
        <w:rPr>
          <w:rFonts w:ascii="Times New Roman" w:hAnsi="Times New Roman" w:cs="Times New Roman"/>
        </w:rPr>
        <w:t>Department of Psychology, University of Nevada Reno</w:t>
      </w:r>
      <w:r w:rsidR="00027953" w:rsidRPr="00F54EAC">
        <w:rPr>
          <w:rFonts w:ascii="Times New Roman" w:hAnsi="Times New Roman" w:cs="Times New Roman"/>
        </w:rPr>
        <w:t>, 1664 N. Virginia St., Reno, NV 89557-0296 USA</w:t>
      </w:r>
    </w:p>
    <w:p w14:paraId="66F582B4" w14:textId="3BF15FD2" w:rsidR="00467A4F" w:rsidRPr="00F54EAC" w:rsidRDefault="00467A4F" w:rsidP="00467A4F">
      <w:pPr>
        <w:spacing w:line="480" w:lineRule="auto"/>
        <w:rPr>
          <w:rFonts w:ascii="Times New Roman" w:hAnsi="Times New Roman" w:cs="Times New Roman"/>
        </w:rPr>
      </w:pPr>
      <w:r w:rsidRPr="00F54EAC">
        <w:rPr>
          <w:rFonts w:ascii="Times New Roman" w:hAnsi="Times New Roman" w:cs="Times New Roman"/>
          <w:vertAlign w:val="superscript"/>
        </w:rPr>
        <w:t xml:space="preserve">b </w:t>
      </w:r>
      <w:r w:rsidR="007F43E5" w:rsidRPr="00F54EAC">
        <w:rPr>
          <w:rFonts w:ascii="Times New Roman" w:hAnsi="Times New Roman" w:cs="Times New Roman"/>
        </w:rPr>
        <w:t>Department of Psy</w:t>
      </w:r>
      <w:r w:rsidRPr="00F54EAC">
        <w:rPr>
          <w:rFonts w:ascii="Times New Roman" w:hAnsi="Times New Roman" w:cs="Times New Roman"/>
        </w:rPr>
        <w:t>chology, Utah State University, 2810 Old Main Hill, Logan, UT 84322-2810 USA</w:t>
      </w:r>
    </w:p>
    <w:p w14:paraId="450B5F7D" w14:textId="77777777" w:rsidR="00027953" w:rsidRPr="00F54EAC" w:rsidRDefault="00027953" w:rsidP="00027953">
      <w:pPr>
        <w:spacing w:line="480" w:lineRule="auto"/>
        <w:rPr>
          <w:rFonts w:ascii="Times New Roman" w:hAnsi="Times New Roman" w:cs="Times New Roman"/>
        </w:rPr>
      </w:pPr>
    </w:p>
    <w:p w14:paraId="1B6485E0" w14:textId="7DF5AEE8" w:rsidR="007F43E5" w:rsidRPr="00F54EAC" w:rsidRDefault="007F43E5" w:rsidP="00732184">
      <w:pPr>
        <w:spacing w:line="480" w:lineRule="auto"/>
        <w:rPr>
          <w:rFonts w:ascii="Times New Roman" w:eastAsia="Times New Roman" w:hAnsi="Times New Roman" w:cs="Times New Roman"/>
        </w:rPr>
      </w:pPr>
      <w:r w:rsidRPr="00F54EAC">
        <w:rPr>
          <w:rFonts w:ascii="Times New Roman" w:hAnsi="Times New Roman" w:cs="Times New Roman"/>
        </w:rPr>
        <w:t>Correspondence concerning this article should b</w:t>
      </w:r>
      <w:r w:rsidR="00467A4F" w:rsidRPr="00F54EAC">
        <w:rPr>
          <w:rFonts w:ascii="Times New Roman" w:hAnsi="Times New Roman" w:cs="Times New Roman"/>
        </w:rPr>
        <w:t xml:space="preserve">e addressed to Brooke M. Smith </w:t>
      </w:r>
      <w:r w:rsidRPr="00F54EAC">
        <w:rPr>
          <w:rFonts w:ascii="Times New Roman" w:hAnsi="Times New Roman" w:cs="Times New Roman"/>
        </w:rPr>
        <w:t xml:space="preserve">(email: </w:t>
      </w:r>
      <w:r w:rsidR="00E37471" w:rsidRPr="00F54EAC">
        <w:rPr>
          <w:rFonts w:ascii="Times New Roman" w:hAnsi="Times New Roman" w:cs="Times New Roman"/>
        </w:rPr>
        <w:t>brooke.smith@</w:t>
      </w:r>
      <w:r w:rsidR="00B55541" w:rsidRPr="00F54EAC">
        <w:rPr>
          <w:rFonts w:ascii="Times New Roman" w:hAnsi="Times New Roman" w:cs="Times New Roman"/>
        </w:rPr>
        <w:t>usu.edu, phone: (</w:t>
      </w:r>
      <w:r w:rsidR="00B65264" w:rsidRPr="00F54EAC">
        <w:rPr>
          <w:rFonts w:ascii="Times New Roman" w:hAnsi="Times New Roman" w:cs="Times New Roman"/>
        </w:rPr>
        <w:t>775) 225-7262</w:t>
      </w:r>
      <w:r w:rsidRPr="00F54EAC">
        <w:rPr>
          <w:rFonts w:ascii="Times New Roman" w:hAnsi="Times New Roman" w:cs="Times New Roman"/>
        </w:rPr>
        <w:t>)</w:t>
      </w:r>
      <w:r w:rsidR="00162428" w:rsidRPr="00F54EAC">
        <w:rPr>
          <w:rFonts w:ascii="Times New Roman" w:hAnsi="Times New Roman" w:cs="Times New Roman"/>
        </w:rPr>
        <w:t>.</w:t>
      </w:r>
      <w:r w:rsidR="00732184" w:rsidRPr="00F54EAC">
        <w:rPr>
          <w:rFonts w:ascii="Times New Roman" w:hAnsi="Times New Roman" w:cs="Times New Roman"/>
        </w:rPr>
        <w:t xml:space="preserve"> Email addresses </w:t>
      </w:r>
      <w:r w:rsidR="006D4EA4" w:rsidRPr="00F54EAC">
        <w:rPr>
          <w:rFonts w:ascii="Times New Roman" w:hAnsi="Times New Roman" w:cs="Times New Roman"/>
        </w:rPr>
        <w:t xml:space="preserve">and phone numbers </w:t>
      </w:r>
      <w:r w:rsidR="006B5F52" w:rsidRPr="00F54EAC">
        <w:rPr>
          <w:rFonts w:ascii="Times New Roman" w:hAnsi="Times New Roman" w:cs="Times New Roman"/>
        </w:rPr>
        <w:t xml:space="preserve">are </w:t>
      </w:r>
      <w:r w:rsidR="00732184" w:rsidRPr="00F54EAC">
        <w:rPr>
          <w:rFonts w:ascii="Times New Roman" w:hAnsi="Times New Roman" w:cs="Times New Roman"/>
        </w:rPr>
        <w:t xml:space="preserve">in the order of authorship: </w:t>
      </w:r>
      <w:r w:rsidR="00541BB0" w:rsidRPr="00F54EAC">
        <w:rPr>
          <w:rFonts w:ascii="Times New Roman" w:eastAsia="Times New Roman" w:hAnsi="Times New Roman" w:cs="Times New Roman"/>
          <w:shd w:val="clear" w:color="auto" w:fill="FFFFFF"/>
        </w:rPr>
        <w:t>villatte@</w:t>
      </w:r>
      <w:r w:rsidR="00541BB0" w:rsidRPr="00F54EAC">
        <w:rPr>
          <w:rFonts w:ascii="Times New Roman" w:eastAsia="Times New Roman" w:hAnsi="Times New Roman" w:cs="Times New Roman"/>
          <w:bdr w:val="none" w:sz="0" w:space="0" w:color="auto" w:frame="1"/>
        </w:rPr>
        <w:t>uw.edu, (775) 342-7520</w:t>
      </w:r>
      <w:r w:rsidR="008A2C0E" w:rsidRPr="00F54EAC">
        <w:rPr>
          <w:rFonts w:ascii="Times New Roman" w:eastAsia="Times New Roman" w:hAnsi="Times New Roman" w:cs="Times New Roman"/>
        </w:rPr>
        <w:t>;</w:t>
      </w:r>
      <w:r w:rsidR="00732184" w:rsidRPr="00F54EAC">
        <w:rPr>
          <w:rFonts w:ascii="Times New Roman" w:eastAsia="Times New Roman" w:hAnsi="Times New Roman" w:cs="Times New Roman"/>
        </w:rPr>
        <w:t xml:space="preserve"> clarissa.ong@usu.edu, </w:t>
      </w:r>
      <w:r w:rsidR="004160EF" w:rsidRPr="00F54EAC">
        <w:rPr>
          <w:rFonts w:ascii="Times New Roman" w:eastAsia="Times New Roman" w:hAnsi="Times New Roman" w:cs="Times New Roman"/>
        </w:rPr>
        <w:t xml:space="preserve">(435) 797-8303; </w:t>
      </w:r>
      <w:r w:rsidR="00732184" w:rsidRPr="00F54EAC">
        <w:rPr>
          <w:rFonts w:ascii="Times New Roman" w:eastAsia="Times New Roman" w:hAnsi="Times New Roman" w:cs="Times New Roman"/>
        </w:rPr>
        <w:t>grayson.</w:t>
      </w:r>
      <w:r w:rsidR="0079716F" w:rsidRPr="00F54EAC">
        <w:rPr>
          <w:rFonts w:ascii="Times New Roman" w:eastAsia="Times New Roman" w:hAnsi="Times New Roman" w:cs="Times New Roman"/>
        </w:rPr>
        <w:t>m.</w:t>
      </w:r>
      <w:r w:rsidR="00732184" w:rsidRPr="00F54EAC">
        <w:rPr>
          <w:rFonts w:ascii="Times New Roman" w:eastAsia="Times New Roman" w:hAnsi="Times New Roman" w:cs="Times New Roman"/>
        </w:rPr>
        <w:t>butcher@</w:t>
      </w:r>
      <w:r w:rsidR="0079716F" w:rsidRPr="00F54EAC">
        <w:rPr>
          <w:rFonts w:ascii="Times New Roman" w:eastAsia="Times New Roman" w:hAnsi="Times New Roman" w:cs="Times New Roman"/>
        </w:rPr>
        <w:t>gmail.com</w:t>
      </w:r>
      <w:r w:rsidR="00732184" w:rsidRPr="00F54EAC">
        <w:rPr>
          <w:rFonts w:ascii="Times New Roman" w:eastAsia="Times New Roman" w:hAnsi="Times New Roman" w:cs="Times New Roman"/>
        </w:rPr>
        <w:t xml:space="preserve">, </w:t>
      </w:r>
      <w:r w:rsidR="004160EF" w:rsidRPr="00F54EAC">
        <w:rPr>
          <w:rFonts w:ascii="Times New Roman" w:eastAsia="Times New Roman" w:hAnsi="Times New Roman" w:cs="Times New Roman"/>
        </w:rPr>
        <w:t xml:space="preserve">(435) 797-8303; </w:t>
      </w:r>
      <w:r w:rsidR="00732184" w:rsidRPr="00F54EAC">
        <w:rPr>
          <w:rFonts w:ascii="Times New Roman" w:eastAsia="Times New Roman" w:hAnsi="Times New Roman" w:cs="Times New Roman"/>
        </w:rPr>
        <w:t xml:space="preserve">michael.twohig@usu.edu, </w:t>
      </w:r>
      <w:r w:rsidR="004160EF" w:rsidRPr="00F54EAC">
        <w:rPr>
          <w:rFonts w:ascii="Times New Roman" w:eastAsia="Times New Roman" w:hAnsi="Times New Roman" w:cs="Times New Roman"/>
        </w:rPr>
        <w:t xml:space="preserve">(435) 265-8933; </w:t>
      </w:r>
      <w:r w:rsidR="00732184" w:rsidRPr="00F54EAC">
        <w:rPr>
          <w:rFonts w:ascii="Times New Roman" w:eastAsia="Times New Roman" w:hAnsi="Times New Roman" w:cs="Times New Roman"/>
        </w:rPr>
        <w:t xml:space="preserve">mike.levin@usu.edu, </w:t>
      </w:r>
      <w:r w:rsidR="008F3675" w:rsidRPr="00F54EAC">
        <w:rPr>
          <w:rFonts w:ascii="Times New Roman" w:eastAsia="Times New Roman" w:hAnsi="Times New Roman" w:cs="Times New Roman"/>
        </w:rPr>
        <w:t xml:space="preserve">(541) 531-3892; </w:t>
      </w:r>
      <w:r w:rsidR="00AA495E" w:rsidRPr="00F54EAC">
        <w:rPr>
          <w:rFonts w:ascii="Times New Roman" w:eastAsia="Times New Roman" w:hAnsi="Times New Roman" w:cs="Times New Roman"/>
        </w:rPr>
        <w:t>hayes@unr.edu</w:t>
      </w:r>
      <w:r w:rsidR="008F3675" w:rsidRPr="00F54EAC">
        <w:rPr>
          <w:rFonts w:ascii="Times New Roman" w:eastAsia="Times New Roman" w:hAnsi="Times New Roman" w:cs="Times New Roman"/>
        </w:rPr>
        <w:t xml:space="preserve">, </w:t>
      </w:r>
      <w:r w:rsidR="0095690C" w:rsidRPr="00F54EAC">
        <w:rPr>
          <w:rFonts w:ascii="Times New Roman" w:eastAsia="Times New Roman" w:hAnsi="Times New Roman" w:cs="Times New Roman"/>
        </w:rPr>
        <w:t>(775) 784-6828</w:t>
      </w:r>
    </w:p>
    <w:p w14:paraId="664D24D8" w14:textId="77777777" w:rsidR="00AA495E" w:rsidRPr="00F54EAC" w:rsidRDefault="00AA495E" w:rsidP="00732184">
      <w:pPr>
        <w:spacing w:line="480" w:lineRule="auto"/>
        <w:rPr>
          <w:rFonts w:ascii="Times New Roman" w:eastAsia="Times New Roman" w:hAnsi="Times New Roman" w:cs="Times New Roman"/>
        </w:rPr>
      </w:pPr>
    </w:p>
    <w:p w14:paraId="4392732D" w14:textId="0BD86837" w:rsidR="00FE761F" w:rsidRPr="00F54EAC" w:rsidRDefault="00027953" w:rsidP="0079716F">
      <w:pPr>
        <w:spacing w:line="480" w:lineRule="auto"/>
        <w:jc w:val="center"/>
        <w:outlineLvl w:val="0"/>
        <w:rPr>
          <w:rFonts w:ascii="Times New Roman" w:hAnsi="Times New Roman" w:cs="Times New Roman"/>
        </w:rPr>
      </w:pPr>
      <w:r w:rsidRPr="00F54EAC">
        <w:rPr>
          <w:rFonts w:ascii="Times New Roman" w:hAnsi="Times New Roman" w:cs="Times New Roman"/>
          <w:b/>
        </w:rPr>
        <w:br w:type="page"/>
      </w:r>
      <w:r w:rsidR="00FE761F" w:rsidRPr="00F54EAC">
        <w:rPr>
          <w:rFonts w:ascii="Times New Roman" w:hAnsi="Times New Roman" w:cs="Times New Roman"/>
        </w:rPr>
        <w:lastRenderedPageBreak/>
        <w:t>Abstract</w:t>
      </w:r>
    </w:p>
    <w:p w14:paraId="6B9F7384" w14:textId="5937A231" w:rsidR="007F43E5" w:rsidRPr="00F54EAC" w:rsidRDefault="005E7D09" w:rsidP="007F43E5">
      <w:pPr>
        <w:spacing w:line="480" w:lineRule="auto"/>
        <w:rPr>
          <w:rFonts w:ascii="Times New Roman" w:hAnsi="Times New Roman" w:cs="Times New Roman"/>
          <w:b/>
        </w:rPr>
      </w:pPr>
      <w:r w:rsidRPr="00F54EAC">
        <w:rPr>
          <w:rFonts w:ascii="Times New Roman" w:hAnsi="Times New Roman" w:cs="Times New Roman"/>
        </w:rPr>
        <w:t>Research</w:t>
      </w:r>
      <w:r w:rsidR="007F43E5" w:rsidRPr="00F54EAC">
        <w:rPr>
          <w:rFonts w:ascii="Times New Roman" w:hAnsi="Times New Roman" w:cs="Times New Roman"/>
        </w:rPr>
        <w:t xml:space="preserve"> </w:t>
      </w:r>
      <w:r w:rsidRPr="00F54EAC">
        <w:rPr>
          <w:rFonts w:ascii="Times New Roman" w:hAnsi="Times New Roman" w:cs="Times New Roman"/>
        </w:rPr>
        <w:t>has</w:t>
      </w:r>
      <w:r w:rsidR="00220365" w:rsidRPr="00F54EAC">
        <w:rPr>
          <w:rFonts w:ascii="Times New Roman" w:hAnsi="Times New Roman" w:cs="Times New Roman"/>
        </w:rPr>
        <w:t xml:space="preserve"> demonstrated that </w:t>
      </w:r>
      <w:r w:rsidR="006E438C" w:rsidRPr="00F54EAC">
        <w:rPr>
          <w:rFonts w:ascii="Times New Roman" w:hAnsi="Times New Roman" w:cs="Times New Roman"/>
        </w:rPr>
        <w:t xml:space="preserve">values </w:t>
      </w:r>
      <w:r w:rsidR="00220365" w:rsidRPr="00F54EAC">
        <w:rPr>
          <w:rFonts w:ascii="Times New Roman" w:hAnsi="Times New Roman" w:cs="Times New Roman"/>
        </w:rPr>
        <w:t>and acceptance interventions can increase distress tolerance</w:t>
      </w:r>
      <w:r w:rsidR="007F43E5" w:rsidRPr="00F54EAC">
        <w:rPr>
          <w:rFonts w:ascii="Times New Roman" w:hAnsi="Times New Roman" w:cs="Times New Roman"/>
        </w:rPr>
        <w:t xml:space="preserve">, </w:t>
      </w:r>
      <w:r w:rsidR="00220365" w:rsidRPr="00F54EAC">
        <w:rPr>
          <w:rFonts w:ascii="Times New Roman" w:hAnsi="Times New Roman" w:cs="Times New Roman"/>
        </w:rPr>
        <w:t xml:space="preserve">but </w:t>
      </w:r>
      <w:r w:rsidR="007F43E5" w:rsidRPr="00F54EAC">
        <w:rPr>
          <w:rFonts w:ascii="Times New Roman" w:hAnsi="Times New Roman" w:cs="Times New Roman"/>
        </w:rPr>
        <w:t xml:space="preserve">the individual contribution of </w:t>
      </w:r>
      <w:r w:rsidR="00220365" w:rsidRPr="00F54EAC">
        <w:rPr>
          <w:rFonts w:ascii="Times New Roman" w:hAnsi="Times New Roman" w:cs="Times New Roman"/>
        </w:rPr>
        <w:t>each remains</w:t>
      </w:r>
      <w:r w:rsidR="00350990" w:rsidRPr="00F54EAC">
        <w:rPr>
          <w:rFonts w:ascii="Times New Roman" w:hAnsi="Times New Roman" w:cs="Times New Roman"/>
        </w:rPr>
        <w:t xml:space="preserve"> </w:t>
      </w:r>
      <w:r w:rsidR="007F43E5" w:rsidRPr="00F54EAC">
        <w:rPr>
          <w:rFonts w:ascii="Times New Roman" w:hAnsi="Times New Roman" w:cs="Times New Roman"/>
        </w:rPr>
        <w:t>unclear. The current study examine</w:t>
      </w:r>
      <w:r w:rsidR="00336801" w:rsidRPr="00F54EAC">
        <w:rPr>
          <w:rFonts w:ascii="Times New Roman" w:hAnsi="Times New Roman" w:cs="Times New Roman"/>
        </w:rPr>
        <w:t>d</w:t>
      </w:r>
      <w:r w:rsidR="007F43E5" w:rsidRPr="00F54EAC">
        <w:rPr>
          <w:rFonts w:ascii="Times New Roman" w:hAnsi="Times New Roman" w:cs="Times New Roman"/>
        </w:rPr>
        <w:t xml:space="preserve"> the isolated effect of a values intervention on immersion time in a cold pressor.</w:t>
      </w:r>
      <w:r w:rsidR="00AA495E" w:rsidRPr="00F54EAC">
        <w:rPr>
          <w:rFonts w:ascii="Times New Roman" w:hAnsi="Times New Roman" w:cs="Times New Roman"/>
        </w:rPr>
        <w:t xml:space="preserve"> </w:t>
      </w:r>
      <w:r w:rsidR="00350990" w:rsidRPr="00F54EAC">
        <w:rPr>
          <w:rFonts w:ascii="Times New Roman" w:hAnsi="Times New Roman" w:cs="Times New Roman"/>
        </w:rPr>
        <w:t>P</w:t>
      </w:r>
      <w:r w:rsidR="00E322FF" w:rsidRPr="00F54EAC">
        <w:rPr>
          <w:rFonts w:ascii="Times New Roman" w:hAnsi="Times New Roman" w:cs="Times New Roman"/>
        </w:rPr>
        <w:t>articipants</w:t>
      </w:r>
      <w:r w:rsidR="00E602FB" w:rsidRPr="00F54EAC">
        <w:rPr>
          <w:rFonts w:ascii="Times New Roman" w:hAnsi="Times New Roman" w:cs="Times New Roman"/>
        </w:rPr>
        <w:t xml:space="preserve"> </w:t>
      </w:r>
      <w:r w:rsidR="005C6D10" w:rsidRPr="00F54EAC">
        <w:rPr>
          <w:rFonts w:ascii="Times New Roman" w:hAnsi="Times New Roman" w:cs="Times New Roman"/>
        </w:rPr>
        <w:t>randomized</w:t>
      </w:r>
      <w:r w:rsidR="00350990" w:rsidRPr="00F54EAC">
        <w:rPr>
          <w:rFonts w:ascii="Times New Roman" w:hAnsi="Times New Roman" w:cs="Times New Roman"/>
        </w:rPr>
        <w:t xml:space="preserve"> to</w:t>
      </w:r>
      <w:r w:rsidR="005C6D10" w:rsidRPr="00F54EAC">
        <w:rPr>
          <w:rFonts w:ascii="Times New Roman" w:hAnsi="Times New Roman" w:cs="Times New Roman"/>
        </w:rPr>
        <w:t xml:space="preserve"> V</w:t>
      </w:r>
      <w:r w:rsidR="00E322FF" w:rsidRPr="00F54EAC">
        <w:rPr>
          <w:rFonts w:ascii="Times New Roman" w:hAnsi="Times New Roman" w:cs="Times New Roman"/>
        </w:rPr>
        <w:t>alues (</w:t>
      </w:r>
      <w:r w:rsidR="00E322FF" w:rsidRPr="00F54EAC">
        <w:rPr>
          <w:rFonts w:ascii="Times New Roman" w:hAnsi="Times New Roman" w:cs="Times New Roman"/>
          <w:i/>
        </w:rPr>
        <w:t>n</w:t>
      </w:r>
      <w:r w:rsidR="005C6D10" w:rsidRPr="00F54EAC">
        <w:rPr>
          <w:rFonts w:ascii="Times New Roman" w:hAnsi="Times New Roman" w:cs="Times New Roman"/>
        </w:rPr>
        <w:t xml:space="preserve"> = 18) and C</w:t>
      </w:r>
      <w:r w:rsidR="00E322FF" w:rsidRPr="00F54EAC">
        <w:rPr>
          <w:rFonts w:ascii="Times New Roman" w:hAnsi="Times New Roman" w:cs="Times New Roman"/>
        </w:rPr>
        <w:t>ontrol (</w:t>
      </w:r>
      <w:r w:rsidR="00E322FF" w:rsidRPr="00F54EAC">
        <w:rPr>
          <w:rFonts w:ascii="Times New Roman" w:hAnsi="Times New Roman" w:cs="Times New Roman"/>
          <w:i/>
        </w:rPr>
        <w:t>n</w:t>
      </w:r>
      <w:r w:rsidR="00E322FF" w:rsidRPr="00F54EAC">
        <w:rPr>
          <w:rFonts w:ascii="Times New Roman" w:hAnsi="Times New Roman" w:cs="Times New Roman"/>
        </w:rPr>
        <w:t xml:space="preserve"> = 14)</w:t>
      </w:r>
      <w:r w:rsidR="00350990" w:rsidRPr="00F54EAC">
        <w:rPr>
          <w:rFonts w:ascii="Times New Roman" w:hAnsi="Times New Roman" w:cs="Times New Roman"/>
        </w:rPr>
        <w:t xml:space="preserve"> conditions</w:t>
      </w:r>
      <w:r w:rsidR="00F40346" w:rsidRPr="00F54EAC">
        <w:rPr>
          <w:rFonts w:ascii="Times New Roman" w:hAnsi="Times New Roman" w:cs="Times New Roman"/>
        </w:rPr>
        <w:t xml:space="preserve"> </w:t>
      </w:r>
      <w:r w:rsidR="00E602FB" w:rsidRPr="00F54EAC">
        <w:rPr>
          <w:rFonts w:ascii="Times New Roman" w:hAnsi="Times New Roman" w:cs="Times New Roman"/>
        </w:rPr>
        <w:t xml:space="preserve">completed two cold pressor tasks, separated by a </w:t>
      </w:r>
      <w:r w:rsidR="00220365" w:rsidRPr="00F54EAC">
        <w:rPr>
          <w:rFonts w:ascii="Times New Roman" w:hAnsi="Times New Roman" w:cs="Times New Roman"/>
        </w:rPr>
        <w:t xml:space="preserve">30-minute </w:t>
      </w:r>
      <w:r w:rsidR="00E602FB" w:rsidRPr="00F54EAC">
        <w:rPr>
          <w:rFonts w:ascii="Times New Roman" w:hAnsi="Times New Roman" w:cs="Times New Roman"/>
        </w:rPr>
        <w:t xml:space="preserve">values </w:t>
      </w:r>
      <w:r w:rsidRPr="00F54EAC">
        <w:rPr>
          <w:rFonts w:ascii="Times New Roman" w:hAnsi="Times New Roman" w:cs="Times New Roman"/>
        </w:rPr>
        <w:t xml:space="preserve">or control </w:t>
      </w:r>
      <w:r w:rsidR="00220365" w:rsidRPr="00F54EAC">
        <w:rPr>
          <w:rFonts w:ascii="Times New Roman" w:hAnsi="Times New Roman" w:cs="Times New Roman"/>
        </w:rPr>
        <w:t>intervention</w:t>
      </w:r>
      <w:r w:rsidR="00E322FF" w:rsidRPr="00F54EAC">
        <w:rPr>
          <w:rFonts w:ascii="Times New Roman" w:hAnsi="Times New Roman" w:cs="Times New Roman"/>
        </w:rPr>
        <w:t>.</w:t>
      </w:r>
      <w:r w:rsidR="004512D3" w:rsidRPr="00F54EAC">
        <w:rPr>
          <w:rFonts w:ascii="Times New Roman" w:hAnsi="Times New Roman" w:cs="Times New Roman"/>
        </w:rPr>
        <w:t xml:space="preserve"> </w:t>
      </w:r>
      <w:r w:rsidRPr="00F54EAC">
        <w:rPr>
          <w:rFonts w:ascii="Times New Roman" w:hAnsi="Times New Roman" w:cs="Times New Roman"/>
        </w:rPr>
        <w:t>Immersion time increased 51.06 seconds for participants</w:t>
      </w:r>
      <w:r w:rsidR="00C87735" w:rsidRPr="00F54EAC">
        <w:rPr>
          <w:rFonts w:ascii="Times New Roman" w:hAnsi="Times New Roman" w:cs="Times New Roman"/>
        </w:rPr>
        <w:t xml:space="preserve"> in the Values condition </w:t>
      </w:r>
      <w:r w:rsidRPr="00F54EAC">
        <w:rPr>
          <w:rFonts w:ascii="Times New Roman" w:hAnsi="Times New Roman" w:cs="Times New Roman"/>
        </w:rPr>
        <w:t>and decreased by 10.79 seconds for</w:t>
      </w:r>
      <w:r w:rsidR="00A93341" w:rsidRPr="00F54EAC">
        <w:rPr>
          <w:rFonts w:ascii="Times New Roman" w:hAnsi="Times New Roman" w:cs="Times New Roman"/>
        </w:rPr>
        <w:t xml:space="preserve"> those </w:t>
      </w:r>
      <w:r w:rsidR="00F40346" w:rsidRPr="00F54EAC">
        <w:rPr>
          <w:rFonts w:ascii="Times New Roman" w:hAnsi="Times New Roman" w:cs="Times New Roman"/>
        </w:rPr>
        <w:t xml:space="preserve">in </w:t>
      </w:r>
      <w:r w:rsidR="00A93341" w:rsidRPr="00F54EAC">
        <w:rPr>
          <w:rFonts w:ascii="Times New Roman" w:hAnsi="Times New Roman" w:cs="Times New Roman"/>
        </w:rPr>
        <w:t xml:space="preserve">the </w:t>
      </w:r>
      <w:r w:rsidR="00F40346" w:rsidRPr="00F54EAC">
        <w:rPr>
          <w:rFonts w:ascii="Times New Roman" w:hAnsi="Times New Roman" w:cs="Times New Roman"/>
        </w:rPr>
        <w:t>Control</w:t>
      </w:r>
      <w:r w:rsidR="00A93341" w:rsidRPr="00F54EAC">
        <w:rPr>
          <w:rFonts w:ascii="Times New Roman" w:hAnsi="Times New Roman" w:cs="Times New Roman"/>
        </w:rPr>
        <w:t xml:space="preserve"> condition</w:t>
      </w:r>
      <w:r w:rsidR="00C87735" w:rsidRPr="00F54EAC">
        <w:rPr>
          <w:rFonts w:ascii="Times New Roman" w:hAnsi="Times New Roman" w:cs="Times New Roman"/>
        </w:rPr>
        <w:t xml:space="preserve">. </w:t>
      </w:r>
      <w:r w:rsidR="00F40346" w:rsidRPr="00F54EAC">
        <w:rPr>
          <w:rFonts w:ascii="Times New Roman" w:hAnsi="Times New Roman" w:cs="Times New Roman"/>
        </w:rPr>
        <w:t>I</w:t>
      </w:r>
      <w:r w:rsidR="00A93341" w:rsidRPr="00F54EAC">
        <w:rPr>
          <w:rFonts w:ascii="Times New Roman" w:hAnsi="Times New Roman" w:cs="Times New Roman"/>
        </w:rPr>
        <w:t xml:space="preserve">ncreases in self-reported </w:t>
      </w:r>
      <w:r w:rsidR="00220365" w:rsidRPr="00F54EAC">
        <w:rPr>
          <w:rFonts w:ascii="Times New Roman" w:hAnsi="Times New Roman" w:cs="Times New Roman"/>
        </w:rPr>
        <w:t xml:space="preserve">pain and </w:t>
      </w:r>
      <w:r w:rsidR="00C87735" w:rsidRPr="00F54EAC">
        <w:rPr>
          <w:rFonts w:ascii="Times New Roman" w:hAnsi="Times New Roman" w:cs="Times New Roman"/>
        </w:rPr>
        <w:t>distress pre</w:t>
      </w:r>
      <w:r w:rsidR="00A93341" w:rsidRPr="00F54EAC">
        <w:rPr>
          <w:rFonts w:ascii="Times New Roman" w:hAnsi="Times New Roman" w:cs="Times New Roman"/>
        </w:rPr>
        <w:t>dicted decreases in</w:t>
      </w:r>
      <w:r w:rsidR="006C191E" w:rsidRPr="00F54EAC">
        <w:rPr>
          <w:rFonts w:ascii="Times New Roman" w:hAnsi="Times New Roman" w:cs="Times New Roman"/>
        </w:rPr>
        <w:t xml:space="preserve"> immersion time</w:t>
      </w:r>
      <w:r w:rsidR="00C87735" w:rsidRPr="00F54EAC">
        <w:rPr>
          <w:rFonts w:ascii="Times New Roman" w:hAnsi="Times New Roman" w:cs="Times New Roman"/>
        </w:rPr>
        <w:t xml:space="preserve"> for Control</w:t>
      </w:r>
      <w:r w:rsidR="00220365" w:rsidRPr="00F54EAC">
        <w:rPr>
          <w:rFonts w:ascii="Times New Roman" w:hAnsi="Times New Roman" w:cs="Times New Roman"/>
        </w:rPr>
        <w:t>, but not Values,</w:t>
      </w:r>
      <w:r w:rsidR="00C87735" w:rsidRPr="00F54EAC">
        <w:rPr>
          <w:rFonts w:ascii="Times New Roman" w:hAnsi="Times New Roman" w:cs="Times New Roman"/>
        </w:rPr>
        <w:t xml:space="preserve"> </w:t>
      </w:r>
      <w:r w:rsidR="00220365" w:rsidRPr="00F54EAC">
        <w:rPr>
          <w:rFonts w:ascii="Times New Roman" w:hAnsi="Times New Roman" w:cs="Times New Roman"/>
        </w:rPr>
        <w:t>participants</w:t>
      </w:r>
      <w:r w:rsidR="00C87735" w:rsidRPr="00F54EAC">
        <w:rPr>
          <w:rFonts w:ascii="Times New Roman" w:hAnsi="Times New Roman" w:cs="Times New Roman"/>
        </w:rPr>
        <w:t>.</w:t>
      </w:r>
      <w:r w:rsidR="00336801" w:rsidRPr="00F54EAC">
        <w:rPr>
          <w:rFonts w:ascii="Times New Roman" w:hAnsi="Times New Roman" w:cs="Times New Roman"/>
        </w:rPr>
        <w:t xml:space="preserve"> </w:t>
      </w:r>
      <w:r w:rsidR="00C87735" w:rsidRPr="00F54EAC">
        <w:rPr>
          <w:rFonts w:ascii="Times New Roman" w:hAnsi="Times New Roman" w:cs="Times New Roman"/>
        </w:rPr>
        <w:t xml:space="preserve">The </w:t>
      </w:r>
      <w:r w:rsidRPr="00F54EAC">
        <w:rPr>
          <w:rFonts w:ascii="Times New Roman" w:hAnsi="Times New Roman" w:cs="Times New Roman"/>
        </w:rPr>
        <w:t>best-fitting</w:t>
      </w:r>
      <w:r w:rsidR="00C87735" w:rsidRPr="00F54EAC">
        <w:rPr>
          <w:rFonts w:ascii="Times New Roman" w:hAnsi="Times New Roman" w:cs="Times New Roman"/>
        </w:rPr>
        <w:t xml:space="preserve"> model ac</w:t>
      </w:r>
      <w:r w:rsidR="00A93341" w:rsidRPr="00F54EAC">
        <w:rPr>
          <w:rFonts w:ascii="Times New Roman" w:hAnsi="Times New Roman" w:cs="Times New Roman"/>
        </w:rPr>
        <w:t>counted for 39% of the variance</w:t>
      </w:r>
      <w:r w:rsidRPr="00F54EAC">
        <w:rPr>
          <w:rFonts w:ascii="Times New Roman" w:hAnsi="Times New Roman" w:cs="Times New Roman"/>
        </w:rPr>
        <w:t xml:space="preserve"> in immersion time change</w:t>
      </w:r>
      <w:r w:rsidR="00C87735" w:rsidRPr="00F54EAC">
        <w:rPr>
          <w:rFonts w:ascii="Times New Roman" w:hAnsi="Times New Roman" w:cs="Times New Roman"/>
        </w:rPr>
        <w:t xml:space="preserve">. </w:t>
      </w:r>
      <w:r w:rsidR="007F43E5" w:rsidRPr="00F54EAC">
        <w:rPr>
          <w:rFonts w:ascii="Times New Roman" w:hAnsi="Times New Roman" w:cs="Times New Roman"/>
        </w:rPr>
        <w:t xml:space="preserve">Results suggest a brief </w:t>
      </w:r>
      <w:r w:rsidR="00E7387E" w:rsidRPr="00F54EAC">
        <w:rPr>
          <w:rFonts w:ascii="Times New Roman" w:hAnsi="Times New Roman" w:cs="Times New Roman"/>
        </w:rPr>
        <w:t xml:space="preserve">isolated </w:t>
      </w:r>
      <w:r w:rsidR="007F43E5" w:rsidRPr="00F54EAC">
        <w:rPr>
          <w:rFonts w:ascii="Times New Roman" w:hAnsi="Times New Roman" w:cs="Times New Roman"/>
        </w:rPr>
        <w:t>values exercise can be used to improve distress tolerance</w:t>
      </w:r>
      <w:r w:rsidR="00220365" w:rsidRPr="00F54EAC">
        <w:rPr>
          <w:rFonts w:ascii="Times New Roman" w:hAnsi="Times New Roman" w:cs="Times New Roman"/>
        </w:rPr>
        <w:t xml:space="preserve"> despite increased perceptions of pain and</w:t>
      </w:r>
      <w:r w:rsidR="007F43E5" w:rsidRPr="00F54EAC">
        <w:rPr>
          <w:rFonts w:ascii="Times New Roman" w:hAnsi="Times New Roman" w:cs="Times New Roman"/>
        </w:rPr>
        <w:t xml:space="preserve"> distress, </w:t>
      </w:r>
      <w:r w:rsidR="00D63C88" w:rsidRPr="00F54EAC">
        <w:rPr>
          <w:rFonts w:ascii="Times New Roman" w:hAnsi="Times New Roman" w:cs="Times New Roman"/>
        </w:rPr>
        <w:t>such that values alone may be sufficient to facilitate openness to difficult experiences</w:t>
      </w:r>
      <w:r w:rsidR="00336801" w:rsidRPr="00F54EAC">
        <w:rPr>
          <w:rFonts w:ascii="Times New Roman" w:hAnsi="Times New Roman" w:cs="Times New Roman"/>
        </w:rPr>
        <w:t xml:space="preserve">. </w:t>
      </w:r>
    </w:p>
    <w:p w14:paraId="10FA9777" w14:textId="6482D821" w:rsidR="00FE761F" w:rsidRPr="00F54EAC" w:rsidRDefault="007F43E5" w:rsidP="007F43E5">
      <w:pPr>
        <w:spacing w:line="480" w:lineRule="auto"/>
        <w:ind w:firstLine="720"/>
        <w:rPr>
          <w:rFonts w:ascii="Times New Roman" w:hAnsi="Times New Roman" w:cs="Times New Roman"/>
        </w:rPr>
      </w:pPr>
      <w:r w:rsidRPr="00F54EAC">
        <w:rPr>
          <w:rFonts w:ascii="Times New Roman" w:hAnsi="Times New Roman" w:cs="Times New Roman"/>
          <w:i/>
        </w:rPr>
        <w:t>Keywords:</w:t>
      </w:r>
      <w:r w:rsidRPr="00F54EAC">
        <w:rPr>
          <w:rFonts w:ascii="Times New Roman" w:hAnsi="Times New Roman" w:cs="Times New Roman"/>
        </w:rPr>
        <w:t xml:space="preserve"> cold pressor task, distress tolerance, </w:t>
      </w:r>
      <w:r w:rsidR="0029531A" w:rsidRPr="00F54EAC">
        <w:rPr>
          <w:rFonts w:ascii="Times New Roman" w:hAnsi="Times New Roman" w:cs="Times New Roman"/>
        </w:rPr>
        <w:t xml:space="preserve">pain tolerance, </w:t>
      </w:r>
      <w:r w:rsidR="00AA495E" w:rsidRPr="00F54EAC">
        <w:rPr>
          <w:rFonts w:ascii="Times New Roman" w:hAnsi="Times New Roman" w:cs="Times New Roman"/>
        </w:rPr>
        <w:t>values</w:t>
      </w:r>
      <w:r w:rsidRPr="00F54EAC">
        <w:rPr>
          <w:rFonts w:ascii="Times New Roman" w:hAnsi="Times New Roman" w:cs="Times New Roman"/>
        </w:rPr>
        <w:t>, therapeutic modules</w:t>
      </w:r>
      <w:r w:rsidR="00AA495E" w:rsidRPr="00F54EAC">
        <w:rPr>
          <w:rFonts w:ascii="Times New Roman" w:hAnsi="Times New Roman" w:cs="Times New Roman"/>
        </w:rPr>
        <w:t>, acceptance and commitment therapy</w:t>
      </w:r>
      <w:r w:rsidR="00FE761F" w:rsidRPr="00F54EAC">
        <w:rPr>
          <w:rFonts w:ascii="Times New Roman" w:hAnsi="Times New Roman" w:cs="Times New Roman"/>
        </w:rPr>
        <w:br w:type="page"/>
      </w:r>
    </w:p>
    <w:p w14:paraId="62D36E4F" w14:textId="7F6DF628" w:rsidR="00567A8E" w:rsidRPr="00F54EAC" w:rsidRDefault="00567A8E" w:rsidP="0079716F">
      <w:pPr>
        <w:widowControl w:val="0"/>
        <w:autoSpaceDE w:val="0"/>
        <w:autoSpaceDN w:val="0"/>
        <w:adjustRightInd w:val="0"/>
        <w:spacing w:line="480" w:lineRule="auto"/>
        <w:jc w:val="center"/>
        <w:outlineLvl w:val="0"/>
        <w:rPr>
          <w:rFonts w:ascii="Times New Roman" w:hAnsi="Times New Roman" w:cs="Times New Roman"/>
          <w:b/>
        </w:rPr>
      </w:pPr>
      <w:r w:rsidRPr="00F54EAC">
        <w:rPr>
          <w:rFonts w:ascii="Times New Roman" w:hAnsi="Times New Roman" w:cs="Times New Roman"/>
          <w:b/>
        </w:rPr>
        <w:lastRenderedPageBreak/>
        <w:t>Introduction</w:t>
      </w:r>
    </w:p>
    <w:p w14:paraId="1E569792" w14:textId="77777777" w:rsidR="00952AF6" w:rsidRPr="00F54EAC" w:rsidRDefault="00773263" w:rsidP="00D7589E">
      <w:pPr>
        <w:widowControl w:val="0"/>
        <w:autoSpaceDE w:val="0"/>
        <w:autoSpaceDN w:val="0"/>
        <w:adjustRightInd w:val="0"/>
        <w:spacing w:line="480" w:lineRule="auto"/>
        <w:ind w:firstLine="720"/>
        <w:rPr>
          <w:rFonts w:ascii="Times New Roman" w:hAnsi="Times New Roman" w:cs="Times New Roman"/>
        </w:rPr>
      </w:pPr>
      <w:r w:rsidRPr="00F54EAC">
        <w:rPr>
          <w:rFonts w:ascii="Times New Roman" w:hAnsi="Times New Roman" w:cs="Times New Roman"/>
        </w:rPr>
        <w:t>The actual or perceived ability</w:t>
      </w:r>
      <w:r w:rsidR="00F42E12" w:rsidRPr="00F54EAC">
        <w:rPr>
          <w:rFonts w:ascii="Times New Roman" w:hAnsi="Times New Roman" w:cs="Times New Roman"/>
        </w:rPr>
        <w:t xml:space="preserve"> to tolerate aversive internal and external events</w:t>
      </w:r>
      <w:r w:rsidR="005B1019" w:rsidRPr="00F54EAC">
        <w:rPr>
          <w:rFonts w:ascii="Times New Roman" w:hAnsi="Times New Roman" w:cs="Times New Roman"/>
        </w:rPr>
        <w:t xml:space="preserve">, </w:t>
      </w:r>
      <w:r w:rsidR="00F42E12" w:rsidRPr="00F54EAC">
        <w:rPr>
          <w:rFonts w:ascii="Times New Roman" w:hAnsi="Times New Roman" w:cs="Times New Roman"/>
        </w:rPr>
        <w:t>referred to as distress tolerance</w:t>
      </w:r>
      <w:r w:rsidR="005B1019" w:rsidRPr="00F54EAC">
        <w:rPr>
          <w:rFonts w:ascii="Times New Roman" w:hAnsi="Times New Roman" w:cs="Times New Roman"/>
        </w:rPr>
        <w:t>,</w:t>
      </w:r>
      <w:r w:rsidR="00F42E12" w:rsidRPr="00F54EAC">
        <w:rPr>
          <w:rFonts w:ascii="Times New Roman" w:hAnsi="Times New Roman" w:cs="Times New Roman"/>
        </w:rPr>
        <w:t xml:space="preserve"> is of interest to clinical scientists </w:t>
      </w:r>
      <w:r w:rsidR="000B2F60" w:rsidRPr="00F54EAC">
        <w:rPr>
          <w:rFonts w:ascii="Times New Roman" w:hAnsi="Times New Roman" w:cs="Times New Roman"/>
        </w:rPr>
        <w:t>due to its</w:t>
      </w:r>
      <w:r w:rsidR="00F42E12" w:rsidRPr="00F54EAC">
        <w:rPr>
          <w:rFonts w:ascii="Times New Roman" w:hAnsi="Times New Roman" w:cs="Times New Roman"/>
        </w:rPr>
        <w:t xml:space="preserve"> link with various forms of psychopathology</w:t>
      </w:r>
      <w:r w:rsidR="00D7589E" w:rsidRPr="00F54EAC">
        <w:rPr>
          <w:rFonts w:ascii="Times New Roman" w:hAnsi="Times New Roman" w:cs="Times New Roman"/>
        </w:rPr>
        <w:t xml:space="preserve"> </w:t>
      </w:r>
      <w:r w:rsidR="00F02534"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&lt;citation&gt;&lt;priority&gt;0&lt;/priority&gt;&lt;uuid&gt;EC2DE576-3F30-4BD8-A4AE-E52567170B03&lt;/uuid&gt;&lt;publications&gt;&lt;publication&gt;&lt;subtype&gt;400&lt;/subtype&gt;&lt;title&gt;Distress tolerance and psychopathological symptoms and disorders: A review of the empirical literature among adults&lt;/title&gt;&lt;url&gt;http://www.ncbi.nlm.nih.gov/pubmed/20565169&lt;/url&gt;&lt;volume&gt;136&lt;/volume&gt;&lt;publication_date&gt;99201007001200000000220000&lt;/publication_date&gt;&lt;uuid&gt;F4317A8A-D92A-41D8-8AF7-B2023628BF51&lt;/uuid&gt;&lt;type&gt;400&lt;/type&gt;&lt;number&gt;4&lt;/number&gt;&lt;doi&gt;10.1037/a0019712&lt;/doi&gt;&lt;institution&gt;Department of Psychology, University of Vermont, Burlington, VT 05405-0134, USA. michael.zvolensky@uvm.edu&lt;/institution&gt;&lt;startpage&gt;576&lt;/startpage&gt;&lt;endpage&gt;600&lt;/endpage&gt;&lt;bundle&gt;&lt;publication&gt;&lt;title&gt;Psychological Bulletin&lt;/title&gt;&lt;uuid&gt;DC2B9240-2AD0-44D6-9F95-2B9BF6E3FAD8&lt;/uuid&gt;&lt;subtype&gt;-100&lt;/subtype&gt;&lt;type&gt;-100&lt;/type&gt;&lt;/publication&gt;&lt;/bundle&gt;&lt;authors&gt;&lt;author&gt;&lt;lastName&gt;Leyro&lt;/lastName&gt;&lt;firstName&gt;T&lt;/firstName&gt;&lt;middleNames&gt;M&lt;/middleNames&gt;&lt;/author&gt;&lt;author&gt;&lt;lastName&gt;Zvolensky&lt;/lastName&gt;&lt;firstName&gt;M&lt;/firstName&gt;&lt;middleNames&gt;J&lt;/middleNames&gt;&lt;/author&gt;&lt;author&gt;&lt;lastName&gt;Bernstein&lt;/lastName&gt;&lt;firstName&gt;A&lt;/firstName&gt;&lt;/author&gt;&lt;/authors&gt;&lt;/publication&gt;&lt;publication&gt;&lt;subtype&gt;400&lt;/subtype&gt;&lt;title&gt;Distress Tolerance: Theory, Measurement, and Relations to Psychopathology&lt;/title&gt;&lt;volume&gt;19&lt;/volume&gt;&lt;publication_date&gt;99201000001200000000200000&lt;/publication_date&gt;&lt;uuid&gt;6AB9A405-48CA-4F37-BE98-9DFAD5AA4673&lt;/uuid&gt;&lt;type&gt;400&lt;/type&gt;&lt;number&gt;6&lt;/number&gt;&lt;subtitle&gt;Current Directions in Psychological Science&lt;/subtitle&gt;&lt;doi&gt;10.1177/0963721410388642&lt;/doi&gt;&lt;startpage&gt;406&lt;/startpage&gt;&lt;endpage&gt;410&lt;/endpage&gt;&lt;bundle&gt;&lt;publication&gt;&lt;title&gt;Current Directions in Psychological Science&lt;/title&gt;&lt;uuid&gt;05505BB3-38BD-4DA9-881E-267C71CDF887&lt;/uuid&gt;&lt;subtype&gt;-100&lt;/subtype&gt;&lt;type&gt;-100&lt;/type&gt;&lt;/publication&gt;&lt;/bundle&gt;&lt;authors&gt;&lt;author&gt;&lt;lastName&gt;Zvolensky&lt;/lastName&gt;&lt;firstName&gt;M&lt;/firstName&gt;&lt;middleNames&gt;J&lt;/middleNames&gt;&lt;/author&gt;&lt;author&gt;&lt;lastName&gt;Vujanovic&lt;/lastName&gt;&lt;firstName&gt;A&lt;/firstName&gt;&lt;middleNames&gt;A&lt;/middleNames&gt;&lt;/author&gt;&lt;author&gt;&lt;lastName&gt;Bernstein&lt;/lastName&gt;&lt;firstName&gt;A&lt;/firstName&gt;&lt;/author&gt;&lt;author&gt;&lt;lastName&gt;Leyro&lt;/lastName&gt;&lt;firstName&gt;T&lt;/firstName&gt;&lt;/author&gt;&lt;/authors&gt;&lt;/publication&gt;&lt;/publications&gt;&lt;cites&gt;&lt;/cites&gt;&lt;/citation&gt;</w:instrText>
      </w:r>
      <w:r w:rsidR="00F02534" w:rsidRPr="00F54EAC">
        <w:rPr>
          <w:rFonts w:ascii="Times New Roman" w:hAnsi="Times New Roman" w:cs="Times New Roman"/>
        </w:rPr>
        <w:fldChar w:fldCharType="separate"/>
      </w:r>
      <w:r w:rsidR="00D9301A" w:rsidRPr="00F54EAC">
        <w:rPr>
          <w:rFonts w:ascii="Times New Roman" w:hAnsi="Times New Roman" w:cs="Times New Roman"/>
        </w:rPr>
        <w:t>(Leyro, Zvolensky, &amp; Bernstein, 2010; Zvolensky, Vujanovic, Bernstein, &amp; Leyro, 2010)</w:t>
      </w:r>
      <w:r w:rsidR="00F02534" w:rsidRPr="00F54EAC">
        <w:rPr>
          <w:rFonts w:ascii="Times New Roman" w:hAnsi="Times New Roman" w:cs="Times New Roman"/>
        </w:rPr>
        <w:fldChar w:fldCharType="end"/>
      </w:r>
      <w:r w:rsidR="00F02534" w:rsidRPr="00F54EAC">
        <w:rPr>
          <w:rFonts w:ascii="Times New Roman" w:hAnsi="Times New Roman" w:cs="Times New Roman"/>
        </w:rPr>
        <w:t xml:space="preserve">. </w:t>
      </w:r>
      <w:r w:rsidR="0010464A" w:rsidRPr="00F54EAC">
        <w:rPr>
          <w:rFonts w:ascii="Times New Roman" w:hAnsi="Times New Roman" w:cs="Times New Roman"/>
        </w:rPr>
        <w:t>L</w:t>
      </w:r>
      <w:r w:rsidR="0036470B" w:rsidRPr="00F54EAC">
        <w:rPr>
          <w:rFonts w:ascii="Times New Roman" w:hAnsi="Times New Roman" w:cs="Times New Roman"/>
        </w:rPr>
        <w:t xml:space="preserve">ower levels of distress tolerance have been </w:t>
      </w:r>
      <w:r w:rsidR="0010464A" w:rsidRPr="00F54EAC">
        <w:rPr>
          <w:rFonts w:ascii="Times New Roman" w:hAnsi="Times New Roman" w:cs="Times New Roman"/>
        </w:rPr>
        <w:t xml:space="preserve">positively linked </w:t>
      </w:r>
      <w:r w:rsidR="0036470B" w:rsidRPr="00F54EAC">
        <w:rPr>
          <w:rFonts w:ascii="Times New Roman" w:hAnsi="Times New Roman" w:cs="Times New Roman"/>
        </w:rPr>
        <w:t>to substance</w:t>
      </w:r>
      <w:r w:rsidR="0010464A" w:rsidRPr="00F54EAC">
        <w:rPr>
          <w:rFonts w:ascii="Times New Roman" w:hAnsi="Times New Roman" w:cs="Times New Roman"/>
        </w:rPr>
        <w:t xml:space="preserve"> </w:t>
      </w:r>
      <w:r w:rsidR="0036470B" w:rsidRPr="00F54EAC">
        <w:rPr>
          <w:rFonts w:ascii="Times New Roman" w:hAnsi="Times New Roman" w:cs="Times New Roman"/>
        </w:rPr>
        <w:t xml:space="preserve">use problems </w:t>
      </w:r>
      <w:r w:rsidR="00F02534"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&lt;citation&gt;&lt;priority&gt;0&lt;/priority&gt;&lt;uuid&gt;C590EA47-2B20-4033-861E-8FB93CF72760&lt;/uuid&gt;&lt;publications&gt;&lt;publication&gt;&lt;subtype&gt;400&lt;/subtype&gt;&lt;title&gt;Distress intolerance in substance dependent patients&lt;/title&gt;&lt;url&gt;http://www.ncbi.nlm.nih.gov/pubmed/24439559&lt;/url&gt;&lt;volume&gt;55&lt;/volume&gt;&lt;publication_date&gt;99201405001200000000220000&lt;/publication_date&gt;&lt;uuid&gt;4A7D7B8C-8EA8-45E2-B3D5-0E906BCCA790&lt;/uuid&gt;&lt;type&gt;400&lt;/type&gt;&lt;number&gt;4&lt;/number&gt;&lt;subtitle&gt;Compr Psychiatry&lt;/subtitle&gt;&lt;doi&gt;10.1016/j.comppsych.2013.12.012&lt;/doi&gt;&lt;institution&gt;Department of Psychiatry, Diskapi YB Teaching and Research Hospital, Ankara, Turkey. Electronic address: kadirozdel@gmail.com.</w:instrText>
      </w:r>
    </w:p>
    <w:p w14:paraId="2B7A8BB6" w14:textId="77777777" w:rsidR="00952AF6" w:rsidRPr="00F54EAC" w:rsidRDefault="00952AF6" w:rsidP="00D7589E">
      <w:pPr>
        <w:widowControl w:val="0"/>
        <w:autoSpaceDE w:val="0"/>
        <w:autoSpaceDN w:val="0"/>
        <w:adjustRightInd w:val="0"/>
        <w:spacing w:line="480" w:lineRule="auto"/>
        <w:ind w:firstLine="720"/>
        <w:rPr>
          <w:rFonts w:ascii="Times New Roman" w:hAnsi="Times New Roman" w:cs="Times New Roman"/>
        </w:rPr>
      </w:pPr>
      <w:r w:rsidRPr="00F54EAC">
        <w:rPr>
          <w:rFonts w:ascii="Times New Roman" w:hAnsi="Times New Roman" w:cs="Times New Roman"/>
        </w:rPr>
        <w:instrText>Department of Psychiatry, Addiction Services, Balikli Rum Foundation Hospital, Istanbul, Turkey.&lt;/institution&gt;&lt;startpage&gt;960&lt;/startpage&gt;&lt;endpage&gt;965&lt;/endpage&gt;&lt;bundle&gt;&lt;publication&gt;&lt;title&gt;Comprehensive Psychiatry&lt;/title&gt;&lt;uuid&gt;5DCABE31-E62B-4E1D-94B7-257772327654&lt;/uuid&gt;&lt;subtype&gt;-100&lt;/subtype&gt;&lt;type&gt;-100&lt;/type&gt;&lt;/publication&gt;&lt;/bundle&gt;&lt;authors&gt;&lt;author&gt;&lt;lastName&gt;Ozdel&lt;/lastName&gt;&lt;firstName&gt;K&lt;/firstName&gt;&lt;/author&gt;&lt;author&gt;&lt;lastName&gt;Ekinci&lt;/lastName&gt;&lt;firstName&gt;S&lt;/firstName&gt;&lt;/author&gt;&lt;/authors&gt;&lt;/publication&gt;&lt;/publications&gt;&lt;cites&gt;&lt;/cites&gt;&lt;/citation&gt;</w:instrText>
      </w:r>
      <w:r w:rsidR="00F02534" w:rsidRPr="00F54EAC">
        <w:rPr>
          <w:rFonts w:ascii="Times New Roman" w:hAnsi="Times New Roman" w:cs="Times New Roman"/>
        </w:rPr>
        <w:fldChar w:fldCharType="separate"/>
      </w:r>
      <w:r w:rsidR="00D9301A" w:rsidRPr="00F54EAC">
        <w:rPr>
          <w:rFonts w:ascii="Times New Roman" w:hAnsi="Times New Roman" w:cs="Times New Roman"/>
        </w:rPr>
        <w:t>(Ozdel &amp; Ekinci, 2014)</w:t>
      </w:r>
      <w:r w:rsidR="00F02534" w:rsidRPr="00F54EAC">
        <w:rPr>
          <w:rFonts w:ascii="Times New Roman" w:hAnsi="Times New Roman" w:cs="Times New Roman"/>
        </w:rPr>
        <w:fldChar w:fldCharType="end"/>
      </w:r>
      <w:r w:rsidR="0036470B" w:rsidRPr="00F54EAC">
        <w:rPr>
          <w:rFonts w:ascii="Times New Roman" w:hAnsi="Times New Roman" w:cs="Times New Roman"/>
        </w:rPr>
        <w:t xml:space="preserve">, anxiety and trauma symptom severity </w:t>
      </w:r>
      <w:r w:rsidR="00F02534" w:rsidRPr="00F54EAC">
        <w:rPr>
          <w:rFonts w:ascii="Times New Roman" w:hAnsi="Times New Roman" w:cs="Times New Roman"/>
        </w:rPr>
        <w:fldChar w:fldCharType="begin"/>
      </w:r>
      <w:r w:rsidRPr="00F54EAC">
        <w:rPr>
          <w:rFonts w:ascii="Times New Roman" w:hAnsi="Times New Roman" w:cs="Times New Roman"/>
        </w:rPr>
        <w:instrText xml:space="preserve"> ADDIN PAPERS2_CITATIONS &lt;citation&gt;&lt;priority&gt;0&lt;/priority&gt;&lt;uuid&gt;D145A09B-7C1C-4672-B740-11202890271E&lt;/uuid&gt;&lt;publications&gt;&lt;publication&gt;&lt;subtype&gt;400&lt;/subtype&gt;&lt;title&gt;An Evaluation of the Relation Between Distress Tolerance and Posttraumatic Stress within a Trauma-Exposed Sample&lt;/title&gt;&lt;url&gt;http://www.ncbi.nlm.nih.gov/pubmed/22039316&lt;/url&gt;&lt;volume&gt;33&lt;/volume&gt;&lt;publication_date&gt;99201103011200000000222000&lt;/publication_date&gt;&lt;uuid&gt;4D5802E0-3CFD-4949-96F7-0DD79FC63235&lt;/uuid&gt;&lt;type&gt;400&lt;/type&gt;&lt;number&gt;1&lt;/number&gt;&lt;subtitle&gt;J Psychopathol Behav Assess&lt;/subtitle&gt;&lt;doi&gt;10.1007/s10862-010-9209-2&lt;/doi&gt;&lt;institution&gt;National Center for PTSD-Behavioral Science Division, VA Boston Healthcare System, 150 South Huntington Avenue (116B-2), Boston, MA 02130, USA.&lt;/institution&gt;&lt;startpage&gt;129&lt;/startpage&gt;&lt;endpage&gt;135&lt;/endpage&gt;&lt;bundle&gt;&lt;publication&gt;&lt;title&gt;J Psychopathol Behav Assess&lt;/title&gt;&lt;uuid&gt;0F4622C2-2A45-4E65-8387-B9215A57A44B&lt;/uuid&gt;&lt;subtype&gt;-100&lt;/subtype&gt;&lt;type&gt;-100&lt;/type&gt;&lt;/publication&gt;&lt;/bundle&gt;&lt;authors&gt;&lt;author&gt;&lt;lastName&gt;Vujanovic&lt;/lastName&gt;&lt;firstName&gt;A&lt;/firstName&gt;&lt;middleNames&gt;A&lt;/middleNames&gt;&lt;/author&gt;&lt;author&gt;&lt;lastName&gt;Bonn-Miller&lt;/lastName&gt;&lt;firstName&gt;M&lt;/firstName&gt;&lt;middleNames&gt;O&lt;/middleNames&gt;&lt;/author&gt;&lt;author&gt;&lt;lastName&gt;Potter&lt;/lastName&gt;&lt;firstName&gt;C&lt;/firstName&gt;&lt;middleNames&gt;M&lt;/middleNames&gt;&lt;/author&gt;&lt;author&gt;&lt;lastName&gt;Marshall&lt;/lastName&gt;&lt;firstName&gt;E&lt;/firstName&gt;&lt;middleNames&gt;C&lt;/middleNames&gt;&lt;/author&gt;&lt;author&gt;&lt;lastName&gt;Zvolensky&lt;/lastName&gt;&lt;firstName&gt;M&lt;/firstName&gt;&lt;middleNames&gt;J&lt;/middleNames&gt;&lt;/author&gt;&lt;/authors&gt;&lt;/publication&gt;&lt;/publications&gt;&lt;cites&gt;&lt;/cites&gt;&lt;/citation&gt;</w:instrText>
      </w:r>
      <w:r w:rsidR="00F02534" w:rsidRPr="00F54EAC">
        <w:rPr>
          <w:rFonts w:ascii="Times New Roman" w:hAnsi="Times New Roman" w:cs="Times New Roman"/>
        </w:rPr>
        <w:fldChar w:fldCharType="separate"/>
      </w:r>
      <w:r w:rsidR="00D9301A" w:rsidRPr="00F54EAC">
        <w:rPr>
          <w:rFonts w:ascii="Times New Roman" w:hAnsi="Times New Roman" w:cs="Times New Roman"/>
        </w:rPr>
        <w:t>(Vujanovic, Bonn-Miller, Potter, Marshall, &amp; Zvolensky, 2011)</w:t>
      </w:r>
      <w:r w:rsidR="00F02534" w:rsidRPr="00F54EAC">
        <w:rPr>
          <w:rFonts w:ascii="Times New Roman" w:hAnsi="Times New Roman" w:cs="Times New Roman"/>
        </w:rPr>
        <w:fldChar w:fldCharType="end"/>
      </w:r>
      <w:r w:rsidR="0036470B" w:rsidRPr="00F54EAC">
        <w:rPr>
          <w:rFonts w:ascii="Times New Roman" w:hAnsi="Times New Roman" w:cs="Times New Roman"/>
        </w:rPr>
        <w:t xml:space="preserve">, mood disorders </w:t>
      </w:r>
      <w:r w:rsidR="00F02534" w:rsidRPr="00F54EAC">
        <w:rPr>
          <w:rFonts w:ascii="Times New Roman" w:hAnsi="Times New Roman" w:cs="Times New Roman"/>
        </w:rPr>
        <w:fldChar w:fldCharType="begin"/>
      </w:r>
      <w:r w:rsidRPr="00F54EAC">
        <w:rPr>
          <w:rFonts w:ascii="Times New Roman" w:hAnsi="Times New Roman" w:cs="Times New Roman"/>
        </w:rPr>
        <w:instrText xml:space="preserve"> ADDIN PAPERS2_CITATIONS &lt;citation&gt;&lt;priority&gt;0&lt;/priority&gt;&lt;uuid&gt;14388C9A-695B-495F-9736-9A7F958B5D7E&lt;/uuid&gt;&lt;publications&gt;&lt;publication&gt;&lt;subtype&gt;400&lt;/subtype&gt;&lt;title&gt;Direct and interactive effects of distress tolerance and anxiety sensitivity on generalized anxiety and depression&lt;/title&gt;&lt;volume&gt;38&lt;/volume&gt;&lt;publication_date&gt;99201400001200000000200000&lt;/publication_date&gt;&lt;uuid&gt;338877C3-CDEB-49B3-ABAE-045F5BF1052F&lt;/uuid&gt;&lt;type&gt;400&lt;/type&gt;&lt;number&gt;5&lt;/number&gt;&lt;subtitle&gt;Cognitive Therapy and Research&lt;/subtitle&gt;&lt;doi&gt;10.1007/s10608-014-9623-y&lt;/doi&gt;&lt;startpage&gt;530&lt;/startpage&gt;&lt;endpage&gt;540&lt;/endpage&gt;&lt;bundle&gt;&lt;publication&gt;&lt;title&gt;Cognitive Therapy and Research&lt;/title&gt;&lt;uuid&gt;64C7FF0C-6AD6-4077-A4DD-BD76A6BCC384&lt;/uuid&gt;&lt;subtype&gt;-100&lt;/subtype&gt;&lt;type&gt;-100&lt;/type&gt;&lt;/publication&gt;&lt;/bundle&gt;&lt;authors&gt;&lt;author&gt;&lt;lastName&gt;Allan&lt;/lastName&gt;&lt;firstName&gt;Nicholas&lt;/firstName&gt;&lt;middleNames&gt;P&lt;/middleNames&gt;&lt;/author&gt;&lt;author&gt;&lt;lastName&gt;Macatee&lt;/lastName&gt;&lt;firstName&gt;Richard&lt;/firstName&gt;&lt;middleNames&gt;J&lt;/middleNames&gt;&lt;/author&gt;&lt;author&gt;&lt;lastName&gt;Norr&lt;/lastName&gt;&lt;firstName&gt;Aaron&lt;/firstName&gt;&lt;middleNames&gt;M&lt;/middleNames&gt;&lt;/author&gt;&lt;author&gt;&lt;lastName&gt;Schmidt&lt;/lastName&gt;&lt;firstName&gt;Norman&lt;/firstName&gt;&lt;middleNames&gt;B&lt;/middleNames&gt;&lt;/author&gt;&lt;/authors&gt;&lt;/publication&gt;&lt;/publications&gt;&lt;cites&gt;&lt;/cites&gt;&lt;/citation&gt;</w:instrText>
      </w:r>
      <w:r w:rsidR="00F02534" w:rsidRPr="00F54EAC">
        <w:rPr>
          <w:rFonts w:ascii="Times New Roman" w:hAnsi="Times New Roman" w:cs="Times New Roman"/>
        </w:rPr>
        <w:fldChar w:fldCharType="separate"/>
      </w:r>
      <w:r w:rsidR="00D9301A" w:rsidRPr="00F54EAC">
        <w:rPr>
          <w:rFonts w:ascii="Times New Roman" w:hAnsi="Times New Roman" w:cs="Times New Roman"/>
        </w:rPr>
        <w:t>(Allan, Macatee, Norr, &amp; Schmidt, 2014)</w:t>
      </w:r>
      <w:r w:rsidR="00F02534" w:rsidRPr="00F54EAC">
        <w:rPr>
          <w:rFonts w:ascii="Times New Roman" w:hAnsi="Times New Roman" w:cs="Times New Roman"/>
        </w:rPr>
        <w:fldChar w:fldCharType="end"/>
      </w:r>
      <w:r w:rsidR="0036470B" w:rsidRPr="00F54EAC">
        <w:rPr>
          <w:rFonts w:ascii="Times New Roman" w:hAnsi="Times New Roman" w:cs="Times New Roman"/>
        </w:rPr>
        <w:t xml:space="preserve">, hoarding symptoms </w:t>
      </w:r>
      <w:r w:rsidR="00F02534" w:rsidRPr="00F54EAC">
        <w:rPr>
          <w:rFonts w:ascii="Times New Roman" w:hAnsi="Times New Roman" w:cs="Times New Roman"/>
        </w:rPr>
        <w:fldChar w:fldCharType="begin"/>
      </w:r>
      <w:r w:rsidRPr="00F54EAC">
        <w:rPr>
          <w:rFonts w:ascii="Times New Roman" w:hAnsi="Times New Roman" w:cs="Times New Roman"/>
        </w:rPr>
        <w:instrText xml:space="preserve"> ADDIN PAPERS2_CITATIONS &lt;citation&gt;&lt;priority&gt;0&lt;/priority&gt;&lt;uuid&gt;9100E25C-39BB-482F-BCF1-03304B6324A5&lt;/uuid&gt;&lt;publications&gt;&lt;publication&gt;&lt;subtype&gt;400&lt;/subtype&gt;&lt;title&gt;A multifaceted assessment of emotional tolerance and intensity in hoarding&lt;/title&gt;&lt;url&gt;http://www.ncbi.nlm.nih.gov/pubmed/25022779&lt;/url&gt;&lt;volume&gt;45&lt;/volume&gt;&lt;revision_date&gt;99201404031200000000222000&lt;/revision_date&gt;&lt;publication_date&gt;99201409001200000000220000&lt;/publication_date&gt;&lt;uuid&gt;3FC27710-F0FB-4AEC-908F-F82CE58E3B78&lt;/uuid&gt;&lt;type&gt;400&lt;/type&gt;&lt;accepted_date&gt;99201404081200000000222000&lt;/accepted_date&gt;&lt;number&gt;5&lt;/number&gt;&lt;subtitle&gt;Behav Ther&lt;/subtitle&gt;&lt;doi&gt;10.1016/j.beth.2014.04.002&lt;/doi&gt;&lt;submission_date&gt;99201308281200000000222000&lt;/submission_date&gt;&lt;institution&gt;University of Miami. Electronic address: kiaratimpano@gmail.com.</w:instrText>
      </w:r>
    </w:p>
    <w:p w14:paraId="3D465969" w14:textId="77777777" w:rsidR="00952AF6" w:rsidRPr="00F54EAC" w:rsidRDefault="00952AF6" w:rsidP="00D7589E">
      <w:pPr>
        <w:widowControl w:val="0"/>
        <w:autoSpaceDE w:val="0"/>
        <w:autoSpaceDN w:val="0"/>
        <w:adjustRightInd w:val="0"/>
        <w:spacing w:line="480" w:lineRule="auto"/>
        <w:ind w:firstLine="720"/>
        <w:rPr>
          <w:rFonts w:ascii="Times New Roman" w:hAnsi="Times New Roman" w:cs="Times New Roman"/>
        </w:rPr>
      </w:pPr>
      <w:r w:rsidRPr="00F54EAC">
        <w:rPr>
          <w:rFonts w:ascii="Times New Roman" w:hAnsi="Times New Roman" w:cs="Times New Roman"/>
        </w:rPr>
        <w:instrText>University of Miami.</w:instrText>
      </w:r>
    </w:p>
    <w:p w14:paraId="0732066D" w14:textId="07582C10" w:rsidR="00F42E12" w:rsidRPr="00F54EAC" w:rsidRDefault="00952AF6" w:rsidP="00D7589E">
      <w:pPr>
        <w:widowControl w:val="0"/>
        <w:autoSpaceDE w:val="0"/>
        <w:autoSpaceDN w:val="0"/>
        <w:adjustRightInd w:val="0"/>
        <w:spacing w:line="480" w:lineRule="auto"/>
        <w:ind w:firstLine="720"/>
        <w:rPr>
          <w:rFonts w:ascii="Times New Roman" w:hAnsi="Times New Roman" w:cs="Times New Roman"/>
        </w:rPr>
      </w:pPr>
      <w:r w:rsidRPr="00F54EAC">
        <w:rPr>
          <w:rFonts w:ascii="Times New Roman" w:hAnsi="Times New Roman" w:cs="Times New Roman"/>
        </w:rPr>
        <w:instrText>Florida State University.&lt;/institution&gt;&lt;startpage&gt;690&lt;/startpage&gt;&lt;endpage&gt;699&lt;/endpage&gt;&lt;bundle&gt;&lt;publication&gt;&lt;title&gt;Behavior Therapy&lt;/title&gt;&lt;uuid&gt;4C9B7F13-A452-42E7-88F5-F8D41CA6D5A1&lt;/uuid&gt;&lt;subtype&gt;-100&lt;/subtype&gt;&lt;publisher&gt;Elsevier B.V.&lt;/publisher&gt;&lt;type&gt;-100&lt;/type&gt;&lt;/publication&gt;&lt;/bundle&gt;&lt;authors&gt;&lt;author&gt;&lt;lastName&gt;Timpano&lt;/lastName&gt;&lt;firstName&gt;K&lt;/firstName&gt;&lt;middleNames&gt;R&lt;/middleNames&gt;&lt;/author&gt;&lt;author&gt;&lt;lastName&gt;Shaw&lt;/lastName&gt;&lt;firstName&gt;A&lt;/firstName&gt;&lt;middleNames&gt;M&lt;/middleNames&gt;&lt;/author&gt;&lt;author&gt;&lt;lastName&gt;Cougle&lt;/lastName&gt;&lt;firstName&gt;Jesse&lt;/firstName&gt;&lt;middleNames&gt;R&lt;/middleNames&gt;&lt;/author&gt;&lt;author&gt;&lt;lastName&gt;Fitch&lt;/lastName&gt;&lt;firstName&gt;K&lt;/firstName&gt;&lt;middleNames&gt;E&lt;/middleNames&gt;&lt;/author&gt;&lt;/authors&gt;&lt;/publication&gt;&lt;/publications&gt;&lt;cites&gt;&lt;/cites&gt;&lt;/citation&gt;</w:instrText>
      </w:r>
      <w:r w:rsidR="00F02534" w:rsidRPr="00F54EAC">
        <w:rPr>
          <w:rFonts w:ascii="Times New Roman" w:hAnsi="Times New Roman" w:cs="Times New Roman"/>
        </w:rPr>
        <w:fldChar w:fldCharType="separate"/>
      </w:r>
      <w:r w:rsidR="00D9301A" w:rsidRPr="00F54EAC">
        <w:rPr>
          <w:rFonts w:ascii="Times New Roman" w:hAnsi="Times New Roman" w:cs="Times New Roman"/>
        </w:rPr>
        <w:t>(Timpano, Shaw, Cougle, &amp; Fitch, 2014)</w:t>
      </w:r>
      <w:r w:rsidR="00F02534" w:rsidRPr="00F54EAC">
        <w:rPr>
          <w:rFonts w:ascii="Times New Roman" w:hAnsi="Times New Roman" w:cs="Times New Roman"/>
        </w:rPr>
        <w:fldChar w:fldCharType="end"/>
      </w:r>
      <w:r w:rsidR="0036470B" w:rsidRPr="00F54EAC">
        <w:rPr>
          <w:rFonts w:ascii="Times New Roman" w:hAnsi="Times New Roman" w:cs="Times New Roman"/>
        </w:rPr>
        <w:t xml:space="preserve">, obsessions </w:t>
      </w:r>
      <w:r w:rsidR="00F02534" w:rsidRPr="00F54EAC">
        <w:rPr>
          <w:rFonts w:ascii="Times New Roman" w:hAnsi="Times New Roman" w:cs="Times New Roman"/>
        </w:rPr>
        <w:fldChar w:fldCharType="begin"/>
      </w:r>
      <w:r w:rsidRPr="00F54EAC">
        <w:rPr>
          <w:rFonts w:ascii="Times New Roman" w:hAnsi="Times New Roman" w:cs="Times New Roman"/>
        </w:rPr>
        <w:instrText xml:space="preserve"> ADDIN PAPERS2_CITATIONS &lt;citation&gt;&lt;priority&gt;0&lt;/priority&gt;&lt;uuid&gt;AD4ADB9D-8439-45E2-B942-7405A50EFBDC&lt;/uuid&gt;&lt;publications&gt;&lt;publication&gt;&lt;subtype&gt;400&lt;/subtype&gt;&lt;title&gt;An examination of low distress tolerance and life stressors as factors underlying obsessions&lt;/title&gt;&lt;url&gt;http://www.ncbi.nlm.nih.gov/pubmed/23870797&lt;/url&gt;&lt;volume&gt;47&lt;/volume&gt;&lt;revision_date&gt;99201306251200000000222000&lt;/revision_date&gt;&lt;publication_date&gt;99201310001200000000220000&lt;/publication_date&gt;&lt;uuid&gt;4E8514AB-EA5F-4C1B-AD49-19E60F85B1E9&lt;/uuid&gt;&lt;type&gt;400&lt;/type&gt;&lt;accepted_date&gt;99201306271200000000222000&lt;/accepted_date&gt;&lt;number&gt;10&lt;/number&gt;&lt;subtitle&gt;J Psychiatr Res&lt;/subtitle&gt;&lt;doi&gt;10.1016/j.jpsychires.2013.06.019&lt;/doi&gt;&lt;submission_date&gt;99201303061200000000222000&lt;/submission_date&gt;&lt;institution&gt;Department of Psychology, Florida State University, Tallahassee, FL 32306, USA.&lt;/institution&gt;&lt;startpage&gt;1462&lt;/startpage&gt;&lt;endpage&gt;1468&lt;/endpage&gt;&lt;bundle&gt;&lt;publication&gt;&lt;title&gt;Journal of Psychiatric Research&lt;/title&gt;&lt;uuid&gt;D27ACF92-D228-4179-AF16-CA9F6F42A2CC&lt;/uuid&gt;&lt;subtype&gt;-100&lt;/subtype&gt;&lt;type&gt;-100&lt;/type&gt;&lt;/publication&gt;&lt;/bundle&gt;&lt;authors&gt;&lt;author&gt;&lt;lastName&gt;Macatee&lt;/lastName&gt;&lt;firstName&gt;R&lt;/firstName&gt;&lt;middleNames&gt;J&lt;/middleNames&gt;&lt;/author&gt;&lt;author&gt;&lt;lastName&gt;Capron&lt;/lastName&gt;&lt;firstName&gt;D&lt;/firstName&gt;&lt;middleNames&gt;W&lt;/middleNames&gt;&lt;/author&gt;&lt;author&gt;&lt;lastName&gt;Schmidt&lt;/lastName&gt;&lt;firstName&gt;N&lt;/firstName&gt;&lt;middleNames&gt;B&lt;/middleNames&gt;&lt;/author&gt;&lt;author&gt;&lt;lastName&gt;Cougle&lt;/lastName&gt;&lt;firstName&gt;Jesse&lt;/firstName&gt;&lt;middleNames&gt;R&lt;/middleNames&gt;&lt;/author&gt;&lt;/authors&gt;&lt;/publication&gt;&lt;/publications&gt;&lt;cites&gt;&lt;/cites&gt;&lt;/citation&gt;</w:instrText>
      </w:r>
      <w:r w:rsidR="00F02534" w:rsidRPr="00F54EAC">
        <w:rPr>
          <w:rFonts w:ascii="Times New Roman" w:hAnsi="Times New Roman" w:cs="Times New Roman"/>
        </w:rPr>
        <w:fldChar w:fldCharType="separate"/>
      </w:r>
      <w:r w:rsidR="00D9301A" w:rsidRPr="00F54EAC">
        <w:rPr>
          <w:rFonts w:ascii="Times New Roman" w:hAnsi="Times New Roman" w:cs="Times New Roman"/>
        </w:rPr>
        <w:t>(Macatee, Capron, Schmidt, &amp; Cougle, 2013)</w:t>
      </w:r>
      <w:r w:rsidR="00F02534" w:rsidRPr="00F54EAC">
        <w:rPr>
          <w:rFonts w:ascii="Times New Roman" w:hAnsi="Times New Roman" w:cs="Times New Roman"/>
        </w:rPr>
        <w:fldChar w:fldCharType="end"/>
      </w:r>
      <w:r w:rsidR="0036470B" w:rsidRPr="00F54EAC">
        <w:rPr>
          <w:rFonts w:ascii="Times New Roman" w:hAnsi="Times New Roman" w:cs="Times New Roman"/>
        </w:rPr>
        <w:t xml:space="preserve">, eating disorders </w:t>
      </w:r>
      <w:r w:rsidR="00F02534" w:rsidRPr="00F54EAC">
        <w:rPr>
          <w:rFonts w:ascii="Times New Roman" w:hAnsi="Times New Roman" w:cs="Times New Roman"/>
        </w:rPr>
        <w:fldChar w:fldCharType="begin"/>
      </w:r>
      <w:r w:rsidRPr="00F54EAC">
        <w:rPr>
          <w:rFonts w:ascii="Times New Roman" w:hAnsi="Times New Roman" w:cs="Times New Roman"/>
        </w:rPr>
        <w:instrText xml:space="preserve"> ADDIN PAPERS2_CITATIONS &lt;citation&gt;&lt;priority&gt;0&lt;/priority&gt;&lt;uuid&gt;3F149BF1-DA7D-45A2-9170-ECA5DD350DA5&lt;/uuid&gt;&lt;publications&gt;&lt;publication&gt;&lt;subtype&gt;400&lt;/subtype&gt;&lt;title&gt;Emotional expression, self-silencing, and distress tolerance in anorexia nervosa and chronic fatigue syndrome&lt;/title&gt;&lt;url&gt;http://www.ncbi.nlm.nih.gov/pubmed/21810109&lt;/url&gt;&lt;volume&gt;50&lt;/volume&gt;&lt;publication_date&gt;99201109001200000000220000&lt;/publication_date&gt;&lt;uuid&gt;DC2DFE26-9C9F-48EC-9BB7-3F9E8C12C9E7&lt;/uuid&gt;&lt;type&gt;400&lt;/type&gt;&lt;number&gt;3&lt;/number&gt;&lt;subtitle&gt;Br J Clin Psychol&lt;/subtitle&gt;&lt;doi&gt;10.1348/014466510X519215&lt;/doi&gt;&lt;institution&gt;Division of Psychological Medicine and Psychiatry, Section of Eating Disorders, King's College London, Institute of Psychiatry, UK.&lt;/institution&gt;&lt;startpage&gt;310&lt;/startpage&gt;&lt;endpage&gt;325&lt;/endpage&gt;&lt;bundle&gt;&lt;publication&gt;&lt;title&gt;British Journal of Clinical Psychology&lt;/title&gt;&lt;uuid&gt;F275797A-6794-4175-BE8C-22E1528062F9&lt;/uuid&gt;&lt;subtype&gt;-100&lt;/subtype&gt;&lt;type&gt;-100&lt;/type&gt;&lt;/publication&gt;&lt;/bundle&gt;&lt;authors&gt;&lt;author&gt;&lt;lastName&gt;Hambrook&lt;/lastName&gt;&lt;firstName&gt;D&lt;/firstName&gt;&lt;/author&gt;&lt;author&gt;&lt;lastName&gt;Oldershaw&lt;/lastName&gt;&lt;firstName&gt;A&lt;/firstName&gt;&lt;/author&gt;&lt;author&gt;&lt;lastName&gt;Rimes&lt;/lastName&gt;&lt;firstName&gt;K&lt;/firstName&gt;&lt;/author&gt;&lt;author&gt;&lt;lastName&gt;Schmidt&lt;/lastName&gt;&lt;firstName&gt;U&lt;/firstName&gt;&lt;/author&gt;&lt;author&gt;&lt;lastName&gt;Tchanturia&lt;/lastName&gt;&lt;firstName&gt;K&lt;/firstName&gt;&lt;/author&gt;&lt;author&gt;&lt;lastName&gt;Treasure&lt;/lastName&gt;&lt;firstName&gt;J&lt;/firstName&gt;&lt;/author&gt;&lt;author&gt;&lt;lastName&gt;Richards&lt;/lastName&gt;&lt;firstName&gt;S&lt;/firstName&gt;&lt;/author&gt;&lt;author&gt;&lt;lastName&gt;Chalder&lt;/lastName&gt;&lt;firstName&gt;T&lt;/firstName&gt;&lt;/author&gt;&lt;/authors&gt;&lt;/publication&gt;&lt;/publications&gt;&lt;cites&gt;&lt;/cites&gt;&lt;/citation&gt;</w:instrText>
      </w:r>
      <w:r w:rsidR="00F02534" w:rsidRPr="00F54EAC">
        <w:rPr>
          <w:rFonts w:ascii="Times New Roman" w:hAnsi="Times New Roman" w:cs="Times New Roman"/>
        </w:rPr>
        <w:fldChar w:fldCharType="separate"/>
      </w:r>
      <w:r w:rsidR="00D9301A" w:rsidRPr="00F54EAC">
        <w:rPr>
          <w:rFonts w:ascii="Times New Roman" w:hAnsi="Times New Roman" w:cs="Times New Roman"/>
        </w:rPr>
        <w:t>(Hambrook et al., 2011)</w:t>
      </w:r>
      <w:r w:rsidR="00F02534" w:rsidRPr="00F54EAC">
        <w:rPr>
          <w:rFonts w:ascii="Times New Roman" w:hAnsi="Times New Roman" w:cs="Times New Roman"/>
        </w:rPr>
        <w:fldChar w:fldCharType="end"/>
      </w:r>
      <w:r w:rsidR="0036470B" w:rsidRPr="00F54EAC">
        <w:rPr>
          <w:rFonts w:ascii="Times New Roman" w:hAnsi="Times New Roman" w:cs="Times New Roman"/>
        </w:rPr>
        <w:t xml:space="preserve">, personality disorders </w:t>
      </w:r>
      <w:r w:rsidR="00F02534" w:rsidRPr="00F54EAC">
        <w:rPr>
          <w:rFonts w:ascii="Times New Roman" w:hAnsi="Times New Roman" w:cs="Times New Roman"/>
        </w:rPr>
        <w:fldChar w:fldCharType="begin"/>
      </w:r>
      <w:r w:rsidRPr="00F54EAC">
        <w:rPr>
          <w:rFonts w:ascii="Times New Roman" w:hAnsi="Times New Roman" w:cs="Times New Roman"/>
        </w:rPr>
        <w:instrText xml:space="preserve"> ADDIN PAPERS2_CITATIONS &lt;citation&gt;&lt;priority&gt;0&lt;/priority&gt;&lt;uuid&gt;186CCA8A-DD2B-4673-BFB7-956E59B0EBF2&lt;/uuid&gt;&lt;publications&gt;&lt;publication&gt;&lt;subtype&gt;400&lt;/subtype&gt;&lt;title&gt;The relationship between distress tolerance and antisocial personality disorder among male inner-city treatment seeking substance users&lt;/title&gt;&lt;volume&gt;22&lt;/volume&gt;&lt;publication_date&gt;99200800001200000000200000&lt;/publication_date&gt;&lt;uuid&gt;F59D476B-8773-4F2E-AC00-BBB1CF7FB43E&lt;/uuid&gt;&lt;type&gt;400&lt;/type&gt;&lt;number&gt;5&lt;/number&gt;&lt;subtitle&gt;Journal of Personality Disorders&lt;/subtitle&gt;&lt;startpage&gt;509&lt;/startpage&gt;&lt;endpage&gt;524&lt;/endpage&gt;&lt;bundle&gt;&lt;publication&gt;&lt;title&gt;Journal of Personality Disorders&lt;/title&gt;&lt;uuid&gt;064ECF9F-FF45-49E9-8837-A075C69E145E&lt;/uuid&gt;&lt;subtype&gt;-100&lt;/subtype&gt;&lt;type&gt;-100&lt;/type&gt;&lt;/publication&gt;&lt;/bundle&gt;&lt;authors&gt;&lt;author&gt;&lt;lastName&gt;Daughters&lt;/lastName&gt;&lt;firstName&gt;Stacey&lt;/firstName&gt;&lt;middleNames&gt;B&lt;/middleNames&gt;&lt;/author&gt;&lt;author&gt;&lt;lastName&gt;Sargeant&lt;/lastName&gt;&lt;firstName&gt;Marsha&lt;/firstName&gt;&lt;middleNames&gt;N&lt;/middleNames&gt;&lt;/author&gt;&lt;author&gt;&lt;lastName&gt;Bornovalova&lt;/lastName&gt;&lt;firstName&gt;Marina&lt;/firstName&gt;&lt;middleNames&gt;A&lt;/middleNames&gt;&lt;/author&gt;&lt;author&gt;&lt;lastName&gt;Gratz&lt;/lastName&gt;&lt;firstName&gt;Kim&lt;/firstName&gt;&lt;middleNames&gt;L&lt;/middleNames&gt;&lt;/author&gt;&lt;author&gt;&lt;lastName&gt;Lejuez&lt;/lastName&gt;&lt;firstName&gt;C&lt;/firstName&gt;&lt;middleNames&gt;W&lt;/middleNames&gt;&lt;/author&gt;&lt;/authors&gt;&lt;/publication&gt;&lt;/publications&gt;&lt;cites&gt;&lt;/cites&gt;&lt;/citation&gt;</w:instrText>
      </w:r>
      <w:r w:rsidR="00F02534" w:rsidRPr="00F54EAC">
        <w:rPr>
          <w:rFonts w:ascii="Times New Roman" w:hAnsi="Times New Roman" w:cs="Times New Roman"/>
        </w:rPr>
        <w:fldChar w:fldCharType="separate"/>
      </w:r>
      <w:r w:rsidR="00D9301A" w:rsidRPr="00F54EAC">
        <w:rPr>
          <w:rFonts w:ascii="Times New Roman" w:hAnsi="Times New Roman" w:cs="Times New Roman"/>
        </w:rPr>
        <w:t>(Daughters, Sargeant, Bornovalova, Gratz, &amp; Lejuez, 2008)</w:t>
      </w:r>
      <w:r w:rsidR="00F02534" w:rsidRPr="00F54EAC">
        <w:rPr>
          <w:rFonts w:ascii="Times New Roman" w:hAnsi="Times New Roman" w:cs="Times New Roman"/>
        </w:rPr>
        <w:fldChar w:fldCharType="end"/>
      </w:r>
      <w:r w:rsidR="0036470B" w:rsidRPr="00F54EAC">
        <w:rPr>
          <w:rFonts w:ascii="Times New Roman" w:hAnsi="Times New Roman" w:cs="Times New Roman"/>
        </w:rPr>
        <w:t xml:space="preserve">, panic disorder </w:t>
      </w:r>
      <w:r w:rsidR="008C17C6" w:rsidRPr="00F54EAC">
        <w:rPr>
          <w:rFonts w:ascii="Times New Roman" w:hAnsi="Times New Roman" w:cs="Times New Roman"/>
        </w:rPr>
        <w:fldChar w:fldCharType="begin"/>
      </w:r>
      <w:r w:rsidRPr="00F54EAC">
        <w:rPr>
          <w:rFonts w:ascii="Times New Roman" w:hAnsi="Times New Roman" w:cs="Times New Roman"/>
        </w:rPr>
        <w:instrText xml:space="preserve"> ADDIN PAPERS2_CITATIONS &lt;citation&gt;&lt;priority&gt;0&lt;/priority&gt;&lt;uuid&gt;45A28D61-76BD-4B05-BA61-21C35D5EE5B6&lt;/uuid&gt;&lt;publications&gt;&lt;publication&gt;&lt;subtype&gt;400&lt;/subtype&gt;&lt;title&gt;Discomfort intolerance: Development of a construct and measure relevant to panic disorder&lt;/title&gt;&lt;url&gt;http://linkinghub.elsevier.com/retrieve/pii/S0887618505000393&lt;/url&gt;&lt;volume&gt;20&lt;/volume&gt;&lt;publication_date&gt;99200601001200000000220000&lt;/publication_date&gt;&lt;uuid&gt;5A38237C-3ABA-448C-9B66-EA5EAE163262&lt;/uuid&gt;&lt;type&gt;400&lt;/type&gt;&lt;number&gt;3&lt;/number&gt;&lt;doi&gt;10.1016/j.janxdis.2005.02.002&lt;/doi&gt;&lt;startpage&gt;263&lt;/startpage&gt;&lt;endpage&gt;280&lt;/endpage&gt;&lt;bundle&gt;&lt;publication&gt;&lt;title&gt;Journal of Anxiety Disorders&lt;/title&gt;&lt;uuid&gt;70E038AD-2DB1-493B-ACCB-CB11932ECC3A&lt;/uuid&gt;&lt;subtype&gt;-100&lt;/subtype&gt;&lt;publisher&gt;Elsevier Ltd&lt;/publisher&gt;&lt;type&gt;-100&lt;/type&gt;&lt;/publication&gt;&lt;/bundle&gt;&lt;authors&gt;&lt;author&gt;&lt;lastName&gt;Schmidt&lt;/lastName&gt;&lt;firstName&gt;Norman&lt;/firstName&gt;&lt;middleNames&gt;B&lt;/middleNames&gt;&lt;/author&gt;&lt;author&gt;&lt;lastName&gt;Richey&lt;/lastName&gt;&lt;firstName&gt;J&lt;/firstName&gt;&lt;middleNames&gt;Anthony&lt;/middleNames&gt;&lt;/author&gt;&lt;author&gt;&lt;lastName&gt;Fitzpatrick&lt;/lastName&gt;&lt;firstName&gt;Kathleen&lt;/firstName&gt;&lt;middleNames&gt;Kara&lt;/middleNames&gt;&lt;/author&gt;&lt;/authors&gt;&lt;/publication&gt;&lt;/publications&gt;&lt;cites&gt;&lt;/cites&gt;&lt;/citation&gt;</w:instrText>
      </w:r>
      <w:r w:rsidR="008C17C6" w:rsidRPr="00F54EAC">
        <w:rPr>
          <w:rFonts w:ascii="Times New Roman" w:hAnsi="Times New Roman" w:cs="Times New Roman"/>
        </w:rPr>
        <w:fldChar w:fldCharType="separate"/>
      </w:r>
      <w:r w:rsidR="00D9301A" w:rsidRPr="00F54EAC">
        <w:rPr>
          <w:rFonts w:ascii="Times New Roman" w:hAnsi="Times New Roman" w:cs="Times New Roman"/>
        </w:rPr>
        <w:t>(Schmidt, Richey, &amp; Fitzpatrick, 2006)</w:t>
      </w:r>
      <w:r w:rsidR="008C17C6" w:rsidRPr="00F54EAC">
        <w:rPr>
          <w:rFonts w:ascii="Times New Roman" w:hAnsi="Times New Roman" w:cs="Times New Roman"/>
        </w:rPr>
        <w:fldChar w:fldCharType="end"/>
      </w:r>
      <w:r w:rsidR="008C17C6" w:rsidRPr="00F54EAC">
        <w:rPr>
          <w:rFonts w:ascii="Times New Roman" w:hAnsi="Times New Roman" w:cs="Times New Roman"/>
        </w:rPr>
        <w:t>,</w:t>
      </w:r>
      <w:r w:rsidR="0036470B" w:rsidRPr="00F54EAC">
        <w:rPr>
          <w:rFonts w:ascii="Times New Roman" w:hAnsi="Times New Roman" w:cs="Times New Roman"/>
        </w:rPr>
        <w:t xml:space="preserve"> depression </w:t>
      </w:r>
      <w:r w:rsidR="008E0956" w:rsidRPr="00F54EAC">
        <w:rPr>
          <w:rFonts w:ascii="Times New Roman" w:hAnsi="Times New Roman" w:cs="Times New Roman"/>
        </w:rPr>
        <w:fldChar w:fldCharType="begin"/>
      </w:r>
      <w:r w:rsidRPr="00F54EAC">
        <w:rPr>
          <w:rFonts w:ascii="Times New Roman" w:hAnsi="Times New Roman" w:cs="Times New Roman"/>
        </w:rPr>
        <w:instrText xml:space="preserve"> ADDIN PAPERS2_CITATIONS &lt;citation&gt;&lt;priority&gt;0&lt;/priority&gt;&lt;uuid&gt;9EC087E0-C303-4113-97C4-6850125CC103&lt;/uuid&gt;&lt;publications&gt;&lt;publication&gt;&lt;subtype&gt;400&lt;/subtype&gt;&lt;title&gt;Frustration intolerance beliefs: Their relationship with depression, anxiety, and anger, in a clinical population&lt;/title&gt;&lt;url&gt;http://link.springer.com/10.1007/s10608-006-9061-6&lt;/url&gt;&lt;volume&gt;30&lt;/volume&gt;&lt;publication_date&gt;99200611161200000000222000&lt;/publication_date&gt;&lt;uuid&gt;E08403ED-47BE-484A-A260-6AB9619011FA&lt;/uuid&gt;&lt;version&gt;3&lt;/version&gt;&lt;type&gt;400&lt;/type&gt;&lt;number&gt;6&lt;/number&gt;&lt;doi&gt;10.1007/s10608-006-9061-6&lt;/doi&gt;&lt;startpage&gt;699&lt;/startpage&gt;&lt;endpage&gt;709&lt;/endpage&gt;&lt;bundle&gt;&lt;publication&gt;&lt;title&gt;Cognitive Therapy and Research&lt;/title&gt;&lt;uuid&gt;64C7FF0C-6AD6-4077-A4DD-BD76A6BCC384&lt;/uuid&gt;&lt;subtype&gt;-100&lt;/subtype&gt;&lt;type&gt;-100&lt;/type&gt;&lt;/publication&gt;&lt;/bundle&gt;&lt;authors&gt;&lt;author&gt;&lt;lastName&gt;Harrington&lt;/lastName&gt;&lt;firstName&gt;Neil&lt;/firstName&gt;&lt;/author&gt;&lt;/authors&gt;&lt;/publication&gt;&lt;/publications&gt;&lt;cites&gt;&lt;/cites&gt;&lt;/citation&gt;</w:instrText>
      </w:r>
      <w:r w:rsidR="008E0956" w:rsidRPr="00F54EAC">
        <w:rPr>
          <w:rFonts w:ascii="Times New Roman" w:hAnsi="Times New Roman" w:cs="Times New Roman"/>
        </w:rPr>
        <w:fldChar w:fldCharType="separate"/>
      </w:r>
      <w:r w:rsidR="00D9301A" w:rsidRPr="00F54EAC">
        <w:rPr>
          <w:rFonts w:ascii="Times New Roman" w:hAnsi="Times New Roman" w:cs="Times New Roman"/>
        </w:rPr>
        <w:t>(Harrington, 2006)</w:t>
      </w:r>
      <w:r w:rsidR="008E0956" w:rsidRPr="00F54EAC">
        <w:rPr>
          <w:rFonts w:ascii="Times New Roman" w:hAnsi="Times New Roman" w:cs="Times New Roman"/>
        </w:rPr>
        <w:fldChar w:fldCharType="end"/>
      </w:r>
      <w:r w:rsidR="0036470B" w:rsidRPr="00F54EAC">
        <w:rPr>
          <w:rFonts w:ascii="Times New Roman" w:hAnsi="Times New Roman" w:cs="Times New Roman"/>
        </w:rPr>
        <w:t>, generalized anxiety disorder</w:t>
      </w:r>
      <w:r w:rsidR="008E0956" w:rsidRPr="00F54EAC">
        <w:rPr>
          <w:rFonts w:ascii="Times New Roman" w:hAnsi="Times New Roman" w:cs="Times New Roman"/>
        </w:rPr>
        <w:t xml:space="preserve"> </w:t>
      </w:r>
      <w:r w:rsidR="00DD157C" w:rsidRPr="00F54EAC">
        <w:rPr>
          <w:rFonts w:ascii="Times New Roman" w:hAnsi="Times New Roman" w:cs="Times New Roman"/>
        </w:rPr>
        <w:fldChar w:fldCharType="begin"/>
      </w:r>
      <w:r w:rsidRPr="00F54EAC">
        <w:rPr>
          <w:rFonts w:ascii="Times New Roman" w:hAnsi="Times New Roman" w:cs="Times New Roman"/>
        </w:rPr>
        <w:instrText xml:space="preserve"> ADDIN PAPERS2_CITATIONS &lt;citation&gt;&lt;priority&gt;0&lt;/priority&gt;&lt;uuid&gt;D4F18C12-DA60-4B3C-8AFD-5CB8457E26B1&lt;/uuid&gt;&lt;publications&gt;&lt;publication&gt;&lt;subtype&gt;400&lt;/subtype&gt;&lt;title&gt;A comparison of intolerance of uncertainty in analogue obsessive-compulsive disorder and generalized anxiety disorder&lt;/title&gt;&lt;url&gt;http://linkinghub.elsevier.com/retrieve/pii/S088761850500023X&lt;/url&gt;&lt;volume&gt;20&lt;/volume&gt;&lt;publication_date&gt;99200601001200000000220000&lt;/publication_date&gt;&lt;uuid&gt;6A1DF682-0BDB-411C-A5BB-2B2D2BB1D5BF&lt;/uuid&gt;&lt;type&gt;400&lt;/type&gt;&lt;number&gt;2&lt;/number&gt;&lt;doi&gt;10.1016/j.janxdis.2005.01.002&lt;/doi&gt;&lt;startpage&gt;158&lt;/startpage&gt;&lt;endpage&gt;174&lt;/endpage&gt;&lt;bundle&gt;&lt;publication&gt;&lt;title&gt;Journal of Anxiety Disorders&lt;/title&gt;&lt;uuid&gt;70E038AD-2DB1-493B-ACCB-CB11932ECC3A&lt;/uuid&gt;&lt;subtype&gt;-100&lt;/subtype&gt;&lt;publisher&gt;Elsevier Ltd&lt;/publisher&gt;&lt;type&gt;-100&lt;/type&gt;&lt;/publication&gt;&lt;/bundle&gt;&lt;authors&gt;&lt;author&gt;&lt;lastName&gt;Holaway&lt;/lastName&gt;&lt;firstName&gt;Robert&lt;/firstName&gt;&lt;middleNames&gt;M&lt;/middleNames&gt;&lt;/author&gt;&lt;author&gt;&lt;lastName&gt;Heimberg&lt;/lastName&gt;&lt;firstName&gt;Richard&lt;/firstName&gt;&lt;middleNames&gt;G&lt;/middleNames&gt;&lt;/author&gt;&lt;author&gt;&lt;lastName&gt;Coles&lt;/lastName&gt;&lt;firstName&gt;Meredith&lt;/firstName&gt;&lt;middleNames&gt;E&lt;/middleNames&gt;&lt;/author&gt;&lt;/authors&gt;&lt;/publication&gt;&lt;/publications&gt;&lt;cites&gt;&lt;/cites&gt;&lt;/citation&gt;</w:instrText>
      </w:r>
      <w:r w:rsidR="00DD157C" w:rsidRPr="00F54EAC">
        <w:rPr>
          <w:rFonts w:ascii="Times New Roman" w:hAnsi="Times New Roman" w:cs="Times New Roman"/>
        </w:rPr>
        <w:fldChar w:fldCharType="separate"/>
      </w:r>
      <w:r w:rsidR="00D9301A" w:rsidRPr="00F54EAC">
        <w:rPr>
          <w:rFonts w:ascii="Times New Roman" w:hAnsi="Times New Roman" w:cs="Times New Roman"/>
        </w:rPr>
        <w:t>(Holaway, Heimberg, &amp; Coles, 2006)</w:t>
      </w:r>
      <w:r w:rsidR="00DD157C" w:rsidRPr="00F54EAC">
        <w:rPr>
          <w:rFonts w:ascii="Times New Roman" w:hAnsi="Times New Roman" w:cs="Times New Roman"/>
        </w:rPr>
        <w:fldChar w:fldCharType="end"/>
      </w:r>
      <w:r w:rsidR="0036470B" w:rsidRPr="00F54EAC">
        <w:rPr>
          <w:rFonts w:ascii="Times New Roman" w:hAnsi="Times New Roman" w:cs="Times New Roman"/>
        </w:rPr>
        <w:t xml:space="preserve">, and </w:t>
      </w:r>
      <w:r w:rsidR="0010464A" w:rsidRPr="00F54EAC">
        <w:rPr>
          <w:rFonts w:ascii="Times New Roman" w:hAnsi="Times New Roman" w:cs="Times New Roman"/>
        </w:rPr>
        <w:t>obsessive-compulsive disorder</w:t>
      </w:r>
      <w:r w:rsidR="00DD157C" w:rsidRPr="00F54EAC">
        <w:rPr>
          <w:rFonts w:ascii="Times New Roman" w:hAnsi="Times New Roman" w:cs="Times New Roman"/>
        </w:rPr>
        <w:t xml:space="preserve"> </w:t>
      </w:r>
      <w:r w:rsidR="009F5E0B" w:rsidRPr="00F54EAC">
        <w:rPr>
          <w:rFonts w:ascii="Times New Roman" w:hAnsi="Times New Roman" w:cs="Times New Roman"/>
        </w:rPr>
        <w:fldChar w:fldCharType="begin"/>
      </w:r>
      <w:r w:rsidRPr="00F54EAC">
        <w:rPr>
          <w:rFonts w:ascii="Times New Roman" w:hAnsi="Times New Roman" w:cs="Times New Roman"/>
        </w:rPr>
        <w:instrText xml:space="preserve"> ADDIN PAPERS2_CITATIONS &lt;citation&gt;&lt;priority&gt;0&lt;/priority&gt;&lt;uuid&gt;4FA34A8D-3760-40A2-B94D-A9642613274E&lt;/uuid&gt;&lt;publications&gt;&lt;publication&gt;&lt;subtype&gt;400&lt;/subtype&gt;&lt;title&gt;Intolerance of uncertainty in obsessive-compulsive disorder&lt;/title&gt;&lt;url&gt;http://linkinghub.elsevier.com/retrieve/pii/S0887618502001822&lt;/url&gt;&lt;volume&gt;17&lt;/volume&gt;&lt;publication_date&gt;99200301001200000000220000&lt;/publication_date&gt;&lt;uuid&gt;F28A2BED-B773-43E5-BE68-8D2BDBEF460F&lt;/uuid&gt;&lt;type&gt;400&lt;/type&gt;&lt;number&gt;2&lt;/number&gt;&lt;doi&gt;10.1016/S0887-6185(02)00182-2&lt;/doi&gt;&lt;startpage&gt;233&lt;/startpage&gt;&lt;endpage&gt;242&lt;/endpage&gt;&lt;bundle&gt;&lt;publication&gt;&lt;title&gt;Journal of Anxiety Disorders&lt;/title&gt;&lt;uuid&gt;70E038AD-2DB1-493B-ACCB-CB11932ECC3A&lt;/uuid&gt;&lt;subtype&gt;-100&lt;/subtype&gt;&lt;publisher&gt;Elsevier Ltd&lt;/publisher&gt;&lt;type&gt;-100&lt;/type&gt;&lt;/publication&gt;&lt;/bundle&gt;&lt;authors&gt;&lt;author&gt;&lt;lastName&gt;Tolin&lt;/lastName&gt;&lt;firstName&gt;David&lt;/firstName&gt;&lt;middleNames&gt;F&lt;/middleNames&gt;&lt;/author&gt;&lt;author&gt;&lt;lastName&gt;Abramowitz&lt;/lastName&gt;&lt;firstName&gt;Jonathan&lt;/firstName&gt;&lt;/author&gt;&lt;author&gt;&lt;lastName&gt;Brigidi&lt;/lastName&gt;&lt;firstName&gt;Bartholomew&lt;/firstName&gt;&lt;middleNames&gt;D&lt;/middleNames&gt;&lt;/author&gt;&lt;author&gt;&lt;lastName&gt;Foa&lt;/lastName&gt;&lt;firstName&gt;Edna&lt;/firstName&gt;&lt;middleNames&gt;B&lt;/middleNames&gt;&lt;/author&gt;&lt;/authors&gt;&lt;/publication&gt;&lt;/publications&gt;&lt;cites&gt;&lt;/cites&gt;&lt;/citation&gt;</w:instrText>
      </w:r>
      <w:r w:rsidR="009F5E0B" w:rsidRPr="00F54EAC">
        <w:rPr>
          <w:rFonts w:ascii="Times New Roman" w:hAnsi="Times New Roman" w:cs="Times New Roman"/>
        </w:rPr>
        <w:fldChar w:fldCharType="separate"/>
      </w:r>
      <w:r w:rsidR="00D9301A" w:rsidRPr="00F54EAC">
        <w:rPr>
          <w:rFonts w:ascii="Times New Roman" w:hAnsi="Times New Roman" w:cs="Times New Roman"/>
        </w:rPr>
        <w:t>(Tolin, Abramowitz, Brigidi, &amp; Foa, 2003)</w:t>
      </w:r>
      <w:r w:rsidR="009F5E0B" w:rsidRPr="00F54EAC">
        <w:rPr>
          <w:rFonts w:ascii="Times New Roman" w:hAnsi="Times New Roman" w:cs="Times New Roman"/>
        </w:rPr>
        <w:fldChar w:fldCharType="end"/>
      </w:r>
      <w:r w:rsidR="009F5E0B" w:rsidRPr="00F54EAC">
        <w:rPr>
          <w:rFonts w:ascii="Times New Roman" w:hAnsi="Times New Roman" w:cs="Times New Roman"/>
        </w:rPr>
        <w:t>.</w:t>
      </w:r>
      <w:r w:rsidR="0010464A" w:rsidRPr="00F54EAC">
        <w:rPr>
          <w:rFonts w:ascii="Times New Roman" w:hAnsi="Times New Roman" w:cs="Times New Roman"/>
        </w:rPr>
        <w:t xml:space="preserve"> </w:t>
      </w:r>
      <w:r w:rsidR="008D0404" w:rsidRPr="00F54EAC">
        <w:rPr>
          <w:rFonts w:ascii="Times New Roman" w:hAnsi="Times New Roman" w:cs="Times New Roman"/>
        </w:rPr>
        <w:t>T</w:t>
      </w:r>
      <w:r w:rsidR="000B2F60" w:rsidRPr="00F54EAC">
        <w:rPr>
          <w:rFonts w:ascii="Times New Roman" w:hAnsi="Times New Roman" w:cs="Times New Roman"/>
        </w:rPr>
        <w:t>he relationship</w:t>
      </w:r>
      <w:r w:rsidR="00F42E12" w:rsidRPr="00F54EAC">
        <w:rPr>
          <w:rFonts w:ascii="Times New Roman" w:hAnsi="Times New Roman" w:cs="Times New Roman"/>
        </w:rPr>
        <w:t xml:space="preserve"> </w:t>
      </w:r>
      <w:r w:rsidR="008D0404" w:rsidRPr="00F54EAC">
        <w:rPr>
          <w:rFonts w:ascii="Times New Roman" w:hAnsi="Times New Roman" w:cs="Times New Roman"/>
        </w:rPr>
        <w:t>between</w:t>
      </w:r>
      <w:r w:rsidR="00F42E12" w:rsidRPr="00F54EAC">
        <w:rPr>
          <w:rFonts w:ascii="Times New Roman" w:hAnsi="Times New Roman" w:cs="Times New Roman"/>
        </w:rPr>
        <w:t xml:space="preserve"> distress tolerance </w:t>
      </w:r>
      <w:r w:rsidR="008D0404" w:rsidRPr="00F54EAC">
        <w:rPr>
          <w:rFonts w:ascii="Times New Roman" w:hAnsi="Times New Roman" w:cs="Times New Roman"/>
        </w:rPr>
        <w:t>and</w:t>
      </w:r>
      <w:r w:rsidR="00F42E12" w:rsidRPr="00F54EAC">
        <w:rPr>
          <w:rFonts w:ascii="Times New Roman" w:hAnsi="Times New Roman" w:cs="Times New Roman"/>
        </w:rPr>
        <w:t xml:space="preserve"> many forms of psychopathology </w:t>
      </w:r>
      <w:r w:rsidR="008D0404" w:rsidRPr="00F54EAC">
        <w:rPr>
          <w:rFonts w:ascii="Times New Roman" w:hAnsi="Times New Roman" w:cs="Times New Roman"/>
        </w:rPr>
        <w:t xml:space="preserve">provides empirical support for </w:t>
      </w:r>
      <w:r w:rsidR="00F42E12" w:rsidRPr="00F54EAC">
        <w:rPr>
          <w:rFonts w:ascii="Times New Roman" w:hAnsi="Times New Roman" w:cs="Times New Roman"/>
        </w:rPr>
        <w:t xml:space="preserve">its </w:t>
      </w:r>
      <w:r w:rsidR="00504962" w:rsidRPr="00F54EAC">
        <w:rPr>
          <w:rFonts w:ascii="Times New Roman" w:hAnsi="Times New Roman" w:cs="Times New Roman"/>
        </w:rPr>
        <w:t xml:space="preserve">possible </w:t>
      </w:r>
      <w:r w:rsidR="00F42E12" w:rsidRPr="00F54EAC">
        <w:rPr>
          <w:rFonts w:ascii="Times New Roman" w:hAnsi="Times New Roman" w:cs="Times New Roman"/>
        </w:rPr>
        <w:t>rol</w:t>
      </w:r>
      <w:r w:rsidR="00504962" w:rsidRPr="00F54EAC">
        <w:rPr>
          <w:rFonts w:ascii="Times New Roman" w:hAnsi="Times New Roman" w:cs="Times New Roman"/>
        </w:rPr>
        <w:t xml:space="preserve">e as a transdiagnostic process </w:t>
      </w:r>
      <w:r w:rsidR="0036470B" w:rsidRPr="00F54EAC">
        <w:rPr>
          <w:rFonts w:ascii="Times New Roman" w:hAnsi="Times New Roman" w:cs="Times New Roman"/>
        </w:rPr>
        <w:t>that</w:t>
      </w:r>
      <w:r w:rsidR="00F42E12" w:rsidRPr="00F54EAC">
        <w:rPr>
          <w:rFonts w:ascii="Times New Roman" w:hAnsi="Times New Roman" w:cs="Times New Roman"/>
        </w:rPr>
        <w:t xml:space="preserve"> </w:t>
      </w:r>
      <w:r w:rsidR="00773263" w:rsidRPr="00F54EAC">
        <w:rPr>
          <w:rFonts w:ascii="Times New Roman" w:hAnsi="Times New Roman" w:cs="Times New Roman"/>
        </w:rPr>
        <w:t>may</w:t>
      </w:r>
      <w:r w:rsidR="00DD0B81" w:rsidRPr="00F54EAC">
        <w:rPr>
          <w:rFonts w:ascii="Times New Roman" w:hAnsi="Times New Roman" w:cs="Times New Roman"/>
        </w:rPr>
        <w:t xml:space="preserve"> </w:t>
      </w:r>
      <w:r w:rsidR="00F42E12" w:rsidRPr="00F54EAC">
        <w:rPr>
          <w:rFonts w:ascii="Times New Roman" w:hAnsi="Times New Roman" w:cs="Times New Roman"/>
        </w:rPr>
        <w:t>contr</w:t>
      </w:r>
      <w:r w:rsidR="00DD0B81" w:rsidRPr="00F54EAC">
        <w:rPr>
          <w:rFonts w:ascii="Times New Roman" w:hAnsi="Times New Roman" w:cs="Times New Roman"/>
        </w:rPr>
        <w:t>ibute</w:t>
      </w:r>
      <w:r w:rsidR="00F42E12" w:rsidRPr="00F54EAC">
        <w:rPr>
          <w:rFonts w:ascii="Times New Roman" w:hAnsi="Times New Roman" w:cs="Times New Roman"/>
        </w:rPr>
        <w:t xml:space="preserve"> to both the development and maintenance of topographically disparate psychological issues</w:t>
      </w:r>
      <w:r w:rsidR="009F5E0B" w:rsidRPr="00F54EAC">
        <w:rPr>
          <w:rFonts w:ascii="Times New Roman" w:hAnsi="Times New Roman" w:cs="Times New Roman"/>
        </w:rPr>
        <w:t xml:space="preserve"> </w:t>
      </w:r>
      <w:r w:rsidR="009F5E0B" w:rsidRPr="00F54EAC">
        <w:rPr>
          <w:rFonts w:ascii="Times New Roman" w:hAnsi="Times New Roman" w:cs="Times New Roman"/>
        </w:rPr>
        <w:fldChar w:fldCharType="begin"/>
      </w:r>
      <w:r w:rsidRPr="00F54EAC">
        <w:rPr>
          <w:rFonts w:ascii="Times New Roman" w:hAnsi="Times New Roman" w:cs="Times New Roman"/>
        </w:rPr>
        <w:instrText xml:space="preserve"> ADDIN PAPERS2_CITATIONS &lt;citation&gt;&lt;priority&gt;0&lt;/priority&gt;&lt;uuid&gt;C476A11A-B0F2-4B09-B8CD-77EFCEC4BEE4&lt;/uuid&gt;&lt;publications&gt;&lt;publication&gt;&lt;subtype&gt;400&lt;/subtype&gt;&lt;title&gt;Distress tolerance and psychopathological symptoms and disorders: A review of the empirical literature among adults&lt;/title&gt;&lt;url&gt;http://www.ncbi.nlm.nih.gov/pubmed/20565169&lt;/url&gt;&lt;volume&gt;136&lt;/volume&gt;&lt;publication_date&gt;99201007001200000000220000&lt;/publication_date&gt;&lt;uuid&gt;F4317A8A-D92A-41D8-8AF7-B2023628BF51&lt;/uuid&gt;&lt;type&gt;400&lt;/type&gt;&lt;number&gt;4&lt;/number&gt;&lt;doi&gt;10.1037/a0019712&lt;/doi&gt;&lt;institution&gt;Department of Psychology, University of Vermont, Burlington, VT 05405-0134, USA. michael.zvolensky@uvm.edu&lt;/institution&gt;&lt;startpage&gt;576&lt;/startpage&gt;&lt;endpage&gt;600&lt;/endpage&gt;&lt;bundle&gt;&lt;publication&gt;&lt;title&gt;Psychological Bulletin&lt;/title&gt;&lt;uuid&gt;DC2B9240-2AD0-44D6-9F95-2B9BF6E3FAD8&lt;/uuid&gt;&lt;subtype&gt;-100&lt;/subtype&gt;&lt;type&gt;-100&lt;/type&gt;&lt;/publication&gt;&lt;/bundle&gt;&lt;authors&gt;&lt;author&gt;&lt;lastName&gt;Leyro&lt;/lastName&gt;&lt;firstName&gt;T&lt;/firstName&gt;&lt;middleNames&gt;M&lt;/middleNames&gt;&lt;/author&gt;&lt;author&gt;&lt;lastName&gt;Zvolensky&lt;/lastName&gt;&lt;firstName&gt;M&lt;/firstName&gt;&lt;middleNames&gt;J&lt;/middleNames&gt;&lt;/author&gt;&lt;author&gt;&lt;lastName&gt;Bernstein&lt;/lastName&gt;&lt;firstName&gt;A&lt;/firstName&gt;&lt;/author&gt;&lt;/authors&gt;&lt;/publication&gt;&lt;/publications&gt;&lt;cites&gt;&lt;/cites&gt;&lt;/citation&gt;</w:instrText>
      </w:r>
      <w:r w:rsidR="009F5E0B" w:rsidRPr="00F54EAC">
        <w:rPr>
          <w:rFonts w:ascii="Times New Roman" w:hAnsi="Times New Roman" w:cs="Times New Roman"/>
        </w:rPr>
        <w:fldChar w:fldCharType="separate"/>
      </w:r>
      <w:r w:rsidR="00D9301A" w:rsidRPr="00F54EAC">
        <w:rPr>
          <w:rFonts w:ascii="Times New Roman" w:hAnsi="Times New Roman" w:cs="Times New Roman"/>
        </w:rPr>
        <w:t>(Leyro et al., 2010)</w:t>
      </w:r>
      <w:r w:rsidR="009F5E0B" w:rsidRPr="00F54EAC">
        <w:rPr>
          <w:rFonts w:ascii="Times New Roman" w:hAnsi="Times New Roman" w:cs="Times New Roman"/>
        </w:rPr>
        <w:fldChar w:fldCharType="end"/>
      </w:r>
      <w:r w:rsidR="009F5E0B" w:rsidRPr="00F54EAC">
        <w:rPr>
          <w:rFonts w:ascii="Times New Roman" w:hAnsi="Times New Roman" w:cs="Times New Roman"/>
        </w:rPr>
        <w:t>.</w:t>
      </w:r>
      <w:r w:rsidR="00F42E12" w:rsidRPr="00F54EAC">
        <w:rPr>
          <w:rFonts w:ascii="Times New Roman" w:hAnsi="Times New Roman" w:cs="Times New Roman"/>
        </w:rPr>
        <w:t xml:space="preserve"> </w:t>
      </w:r>
    </w:p>
    <w:p w14:paraId="75BBA770" w14:textId="12AA5C17" w:rsidR="001A4EA1" w:rsidRPr="00F54EAC" w:rsidRDefault="00F42E12" w:rsidP="00D94E50">
      <w:pPr>
        <w:spacing w:line="480" w:lineRule="auto"/>
        <w:ind w:firstLine="720"/>
        <w:rPr>
          <w:rFonts w:ascii="Times New Roman" w:hAnsi="Times New Roman" w:cs="Times New Roman"/>
        </w:rPr>
      </w:pPr>
      <w:r w:rsidRPr="00F54EAC">
        <w:rPr>
          <w:rFonts w:ascii="Times New Roman" w:hAnsi="Times New Roman" w:cs="Times New Roman"/>
        </w:rPr>
        <w:t xml:space="preserve">The distress component of distress tolerance has been conceptualized as </w:t>
      </w:r>
      <w:r w:rsidR="00D64655" w:rsidRPr="00F54EAC">
        <w:rPr>
          <w:rFonts w:ascii="Times New Roman" w:hAnsi="Times New Roman" w:cs="Times New Roman"/>
        </w:rPr>
        <w:t>aversive</w:t>
      </w:r>
      <w:r w:rsidRPr="00F54EAC">
        <w:rPr>
          <w:rFonts w:ascii="Times New Roman" w:hAnsi="Times New Roman" w:cs="Times New Roman"/>
        </w:rPr>
        <w:t xml:space="preserve"> </w:t>
      </w:r>
      <w:r w:rsidR="003933EF" w:rsidRPr="00F54EAC">
        <w:rPr>
          <w:rFonts w:ascii="Times New Roman" w:hAnsi="Times New Roman" w:cs="Times New Roman"/>
        </w:rPr>
        <w:t>cognitive, emotional</w:t>
      </w:r>
      <w:r w:rsidRPr="00F54EAC">
        <w:rPr>
          <w:rFonts w:ascii="Times New Roman" w:hAnsi="Times New Roman" w:cs="Times New Roman"/>
        </w:rPr>
        <w:t xml:space="preserve">, or physiological </w:t>
      </w:r>
      <w:r w:rsidR="003933EF" w:rsidRPr="00F54EAC">
        <w:rPr>
          <w:rFonts w:ascii="Times New Roman" w:hAnsi="Times New Roman" w:cs="Times New Roman"/>
        </w:rPr>
        <w:t xml:space="preserve">states, and the tolerance component has </w:t>
      </w:r>
      <w:r w:rsidR="00D64655" w:rsidRPr="00F54EAC">
        <w:rPr>
          <w:rFonts w:ascii="Times New Roman" w:hAnsi="Times New Roman" w:cs="Times New Roman"/>
        </w:rPr>
        <w:t>referred to</w:t>
      </w:r>
      <w:r w:rsidRPr="00F54EAC">
        <w:rPr>
          <w:rFonts w:ascii="Times New Roman" w:hAnsi="Times New Roman" w:cs="Times New Roman"/>
        </w:rPr>
        <w:t xml:space="preserve"> either the perceived capacity or behavioral act of tolerating these </w:t>
      </w:r>
      <w:r w:rsidR="00D64655" w:rsidRPr="00F54EAC">
        <w:rPr>
          <w:rFonts w:ascii="Times New Roman" w:hAnsi="Times New Roman" w:cs="Times New Roman"/>
        </w:rPr>
        <w:t>aversive</w:t>
      </w:r>
      <w:r w:rsidRPr="00F54EAC">
        <w:rPr>
          <w:rFonts w:ascii="Times New Roman" w:hAnsi="Times New Roman" w:cs="Times New Roman"/>
        </w:rPr>
        <w:t xml:space="preserve"> </w:t>
      </w:r>
      <w:r w:rsidR="00D64655" w:rsidRPr="00F54EAC">
        <w:rPr>
          <w:rFonts w:ascii="Times New Roman" w:hAnsi="Times New Roman" w:cs="Times New Roman"/>
        </w:rPr>
        <w:t>states</w:t>
      </w:r>
      <w:r w:rsidR="00F91396" w:rsidRPr="00F54EAC">
        <w:rPr>
          <w:rFonts w:ascii="Times New Roman" w:hAnsi="Times New Roman" w:cs="Times New Roman"/>
        </w:rPr>
        <w:t xml:space="preserve"> </w:t>
      </w:r>
      <w:r w:rsidR="00F91396"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&lt;citation&gt;&lt;priority&gt;0&lt;/priority&gt;&lt;uuid&gt;F10753AA-68B1-435A-A862-A1D12E3E659A&lt;/uuid&gt;&lt;publications&gt;&lt;publication&gt;&lt;subtype&gt;400&lt;/subtype&gt;&lt;title&gt;Distress tolerance and psychopathological symptoms and disorders: A review of the empirical literature among adults&lt;/title&gt;&lt;url&gt;http://www.ncbi.nlm.nih.gov/pubmed/20565169&lt;/url&gt;&lt;volume&gt;136&lt;/volume&gt;&lt;publication_date&gt;99201007001200000000220000&lt;/publication_date&gt;&lt;uuid&gt;F4317A8A-D92A-41D8-8AF7-B2023628BF51&lt;/uuid&gt;&lt;type&gt;400&lt;/type&gt;&lt;number&gt;4&lt;/number&gt;&lt;doi&gt;10.1037/a0019712&lt;/doi&gt;&lt;institution&gt;Department of Psychology, University of Vermont, Burlington, VT 05405-0134, USA. michael.zvolensky@uvm.edu&lt;/institution&gt;&lt;startpage&gt;576&lt;/startpage&gt;&lt;endpage&gt;600&lt;/endpage&gt;&lt;bundle&gt;&lt;publication&gt;&lt;title&gt;Psychological Bulletin&lt;/title&gt;&lt;uuid&gt;DC2B9240-2AD0-44D6-9F95-2B9BF6E3FAD8&lt;/uuid&gt;&lt;subtype&gt;-100&lt;/subtype&gt;&lt;type&gt;-100&lt;/type&gt;&lt;/publication&gt;&lt;/bundle&gt;&lt;authors&gt;&lt;author&gt;&lt;lastName&gt;Leyro&lt;/lastName&gt;&lt;firstName&gt;T&lt;/firstName&gt;&lt;middleNames&gt;M&lt;/middleNames&gt;&lt;/author&gt;&lt;author&gt;&lt;lastName&gt;Zvolensky&lt;/lastName&gt;&lt;firstName&gt;M&lt;/firstName&gt;&lt;middleNames&gt;J&lt;/middleNames&gt;&lt;/author&gt;&lt;author&gt;&lt;lastName&gt;Bernstein&lt;/lastName&gt;&lt;firstName&gt;A&lt;/firstName&gt;&lt;/author&gt;&lt;/authors&gt;&lt;/publication&gt;&lt;/publications&gt;&lt;cites&gt;&lt;/cites&gt;&lt;/citation&gt;</w:instrText>
      </w:r>
      <w:r w:rsidR="00F91396" w:rsidRPr="00F54EAC">
        <w:rPr>
          <w:rFonts w:ascii="Times New Roman" w:hAnsi="Times New Roman" w:cs="Times New Roman"/>
        </w:rPr>
        <w:fldChar w:fldCharType="separate"/>
      </w:r>
      <w:r w:rsidR="00D9301A" w:rsidRPr="00F54EAC">
        <w:rPr>
          <w:rFonts w:ascii="Times New Roman" w:hAnsi="Times New Roman" w:cs="Times New Roman"/>
        </w:rPr>
        <w:t>(Leyro et al., 2010)</w:t>
      </w:r>
      <w:r w:rsidR="00F91396" w:rsidRPr="00F54EAC">
        <w:rPr>
          <w:rFonts w:ascii="Times New Roman" w:hAnsi="Times New Roman" w:cs="Times New Roman"/>
        </w:rPr>
        <w:fldChar w:fldCharType="end"/>
      </w:r>
      <w:r w:rsidRPr="00F54EAC">
        <w:rPr>
          <w:rFonts w:ascii="Times New Roman" w:hAnsi="Times New Roman" w:cs="Times New Roman"/>
        </w:rPr>
        <w:t xml:space="preserve">. </w:t>
      </w:r>
      <w:r w:rsidR="00494059" w:rsidRPr="00F54EAC">
        <w:rPr>
          <w:rFonts w:ascii="Times New Roman" w:hAnsi="Times New Roman" w:cs="Times New Roman"/>
        </w:rPr>
        <w:t>The behavioral act of tolerating aversive states is typically operationalized as the length of time a participant can withstand contact with an aversive stimulus (</w:t>
      </w:r>
      <w:proofErr w:type="spellStart"/>
      <w:r w:rsidR="00494059" w:rsidRPr="00F54EAC">
        <w:rPr>
          <w:rFonts w:ascii="Times New Roman" w:hAnsi="Times New Roman" w:cs="Times New Roman"/>
        </w:rPr>
        <w:t>Zvolensky</w:t>
      </w:r>
      <w:proofErr w:type="spellEnd"/>
      <w:r w:rsidR="00494059" w:rsidRPr="00F54EAC">
        <w:rPr>
          <w:rFonts w:ascii="Times New Roman" w:hAnsi="Times New Roman" w:cs="Times New Roman"/>
        </w:rPr>
        <w:t xml:space="preserve"> et al., 2010). </w:t>
      </w:r>
      <w:r w:rsidR="00286189" w:rsidRPr="00F54EAC">
        <w:rPr>
          <w:rFonts w:ascii="Times New Roman" w:hAnsi="Times New Roman" w:cs="Times New Roman"/>
        </w:rPr>
        <w:t xml:space="preserve">As such, distress tolerance describes a way of responding to distressing </w:t>
      </w:r>
      <w:r w:rsidR="00D64655" w:rsidRPr="00F54EAC">
        <w:rPr>
          <w:rFonts w:ascii="Times New Roman" w:hAnsi="Times New Roman" w:cs="Times New Roman"/>
        </w:rPr>
        <w:t>internal events</w:t>
      </w:r>
      <w:r w:rsidR="00286189" w:rsidRPr="00F54EAC">
        <w:rPr>
          <w:rFonts w:ascii="Times New Roman" w:hAnsi="Times New Roman" w:cs="Times New Roman"/>
        </w:rPr>
        <w:t xml:space="preserve"> and has been linked to the related construct of experiential avoidance, which is the tendency to attempt to alter </w:t>
      </w:r>
      <w:r w:rsidR="00286189" w:rsidRPr="00F54EAC">
        <w:rPr>
          <w:rFonts w:ascii="Times New Roman" w:hAnsi="Times New Roman" w:cs="Times New Roman"/>
        </w:rPr>
        <w:lastRenderedPageBreak/>
        <w:t xml:space="preserve">or avoid internal experiences, such as thoughts, emotions, and bodily sensations, even when doing so is problematic </w:t>
      </w:r>
      <w:r w:rsidR="00B236DB"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&lt;citation&gt;&lt;priority&gt;0&lt;/priority&gt;&lt;uuid&gt;0E92DA3B-F1C5-45E8-96C5-060649F958A9&lt;/uuid&gt;&lt;publications&gt;&lt;publication&gt;&lt;subtype&gt;400&lt;/subtype&gt;&lt;title&gt;Acceptance and commitment therapy: Model, processes and outcomes&lt;/title&gt;&lt;url&gt;http://www.ncbi.nlm.nih.gov/pubmed/16300724&lt;/url&gt;&lt;volume&gt;44&lt;/volume&gt;&lt;publication_date&gt;99200601001200000000220000&lt;/publication_date&gt;&lt;uuid&gt;59833883-3003-4FE7-A0EB-B3B42E7CBB16&lt;/uuid&gt;&lt;type&gt;400&lt;/type&gt;&lt;accepted_date&gt;99200506301200000000222000&lt;/accepted_date&gt;&lt;number&gt;1&lt;/number&gt;&lt;citekey&gt;Hayes:2006et&lt;/citekey&gt;&lt;subtitle&gt;Behav Res Ther&lt;/subtitle&gt;&lt;doi&gt;10.1016/j.brat.2005.06.006&lt;/doi&gt;&lt;submission_date&gt;99200506041200000000222000&lt;/submission_date&gt;&lt;institution&gt;Department of Psychology, University of Nevada, Reno, NV 89557-0062, USA. hayes@unr.edu&lt;/institution&gt;&lt;startpage&gt;1&lt;/startpage&gt;&lt;endpage&gt;25&lt;/endpage&gt;&lt;bundle&gt;&lt;publication&gt;&lt;title&gt;Behavior Research and Therapy&lt;/title&gt;&lt;uuid&gt;9A057F7D-1632-40F2-940B-3F38C9CECEDF&lt;/uuid&gt;&lt;subtype&gt;-100&lt;/subtype&gt;&lt;publisher&gt;Elsevier Ltd&lt;/publisher&gt;&lt;type&gt;-100&lt;/type&gt;&lt;/publication&gt;&lt;/bundle&gt;&lt;authors&gt;&lt;author&gt;&lt;lastName&gt;Hayes&lt;/lastName&gt;&lt;firstName&gt;Steven&lt;/firstName&gt;&lt;middleNames&gt;C&lt;/middleNames&gt;&lt;/author&gt;&lt;author&gt;&lt;lastName&gt;Luoma&lt;/lastName&gt;&lt;firstName&gt;J&lt;/firstName&gt;&lt;middleNames&gt;B&lt;/middleNames&gt;&lt;/author&gt;&lt;author&gt;&lt;lastName&gt;Bond&lt;/lastName&gt;&lt;firstName&gt;Frank&lt;/firstName&gt;&lt;middleNames&gt;W&lt;/middleNames&gt;&lt;/author&gt;&lt;author&gt;&lt;lastName&gt;Masuda&lt;/lastName&gt;&lt;firstName&gt;A&lt;/firstName&gt;&lt;/author&gt;&lt;author&gt;&lt;lastName&gt;Lillis&lt;/lastName&gt;&lt;firstName&gt;J&lt;/firstName&gt;&lt;/author&gt;&lt;/authors&gt;&lt;/publication&gt;&lt;/publications&gt;&lt;cites&gt;&lt;/cites&gt;&lt;/citation&gt;</w:instrText>
      </w:r>
      <w:r w:rsidR="00B236DB" w:rsidRPr="00F54EAC">
        <w:rPr>
          <w:rFonts w:ascii="Times New Roman" w:hAnsi="Times New Roman" w:cs="Times New Roman"/>
        </w:rPr>
        <w:fldChar w:fldCharType="separate"/>
      </w:r>
      <w:r w:rsidR="00D9301A" w:rsidRPr="00F54EAC">
        <w:rPr>
          <w:rFonts w:ascii="Times New Roman" w:hAnsi="Times New Roman" w:cs="Times New Roman"/>
        </w:rPr>
        <w:t>(Hayes, Luoma, Bond, Masuda, &amp; Lillis, 2006)</w:t>
      </w:r>
      <w:r w:rsidR="00B236DB" w:rsidRPr="00F54EAC">
        <w:rPr>
          <w:rFonts w:ascii="Times New Roman" w:hAnsi="Times New Roman" w:cs="Times New Roman"/>
        </w:rPr>
        <w:fldChar w:fldCharType="end"/>
      </w:r>
      <w:r w:rsidR="00286189" w:rsidRPr="00F54EAC">
        <w:rPr>
          <w:rFonts w:ascii="Times New Roman" w:hAnsi="Times New Roman" w:cs="Times New Roman"/>
        </w:rPr>
        <w:t xml:space="preserve">. </w:t>
      </w:r>
      <w:r w:rsidRPr="00F54EAC">
        <w:rPr>
          <w:rFonts w:ascii="Times New Roman" w:hAnsi="Times New Roman" w:cs="Times New Roman"/>
        </w:rPr>
        <w:t xml:space="preserve">Conceptually, distress tolerance can be </w:t>
      </w:r>
      <w:r w:rsidR="00286189" w:rsidRPr="00F54EAC">
        <w:rPr>
          <w:rFonts w:ascii="Times New Roman" w:hAnsi="Times New Roman" w:cs="Times New Roman"/>
        </w:rPr>
        <w:t>understood</w:t>
      </w:r>
      <w:r w:rsidRPr="00F54EAC">
        <w:rPr>
          <w:rFonts w:ascii="Times New Roman" w:hAnsi="Times New Roman" w:cs="Times New Roman"/>
        </w:rPr>
        <w:t xml:space="preserve"> as being inversely related to experiential avoidance</w:t>
      </w:r>
      <w:r w:rsidR="00286189" w:rsidRPr="00F54EAC">
        <w:rPr>
          <w:rFonts w:ascii="Times New Roman" w:hAnsi="Times New Roman" w:cs="Times New Roman"/>
        </w:rPr>
        <w:t>, and t</w:t>
      </w:r>
      <w:r w:rsidRPr="00F54EAC">
        <w:rPr>
          <w:rFonts w:ascii="Times New Roman" w:hAnsi="Times New Roman" w:cs="Times New Roman"/>
        </w:rPr>
        <w:t>his inverse relationship has been empirically demonstrated in several studies</w:t>
      </w:r>
      <w:r w:rsidR="00B236DB" w:rsidRPr="00F54EAC">
        <w:rPr>
          <w:rFonts w:ascii="Times New Roman" w:hAnsi="Times New Roman" w:cs="Times New Roman"/>
        </w:rPr>
        <w:t xml:space="preserve"> </w:t>
      </w:r>
      <w:r w:rsidR="0091635D"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&lt;citation&gt;&lt;priority&gt;0&lt;/priority&gt;&lt;uuid&gt;6EF2D4F3-356C-490D-8FFA-B7BF7F0D615A&lt;/uuid&gt;&lt;publications&gt;&lt;publication&gt;&lt;subtype&gt;400&lt;/subtype&gt;&lt;title&gt;The role of experiential avoidance in acute pain tolerance: A laboratory test&lt;/title&gt;&lt;url&gt;http://linkinghub.elsevier.com/retrieve/pii/S0005791605000224&lt;/url&gt;&lt;volume&gt;37&lt;/volume&gt;&lt;publication_date&gt;99200606001200000000220000&lt;/publication_date&gt;&lt;uuid&gt;5CF72366-69C2-45C6-99F7-80FF62296866&lt;/uuid&gt;&lt;type&gt;400&lt;/type&gt;&lt;number&gt;2&lt;/number&gt;&lt;doi&gt;10.1016/j.jbtep.2005.03.002&lt;/doi&gt;&lt;startpage&gt;146&lt;/startpage&gt;&lt;endpage&gt;158&lt;/endpage&gt;&lt;bundle&gt;&lt;publication&gt;&lt;title&gt;Journal of Behavior Therapy and Experimental Psychiatry&lt;/title&gt;&lt;uuid&gt;003F6A84-F20A-4B4C-9892-80894AC8670D&lt;/uuid&gt;&lt;subtype&gt;-100&lt;/subtype&gt;&lt;publisher&gt;Elsevier Ltd&lt;/publisher&gt;&lt;type&gt;-100&lt;/type&gt;&lt;/publication&gt;&lt;/bundle&gt;&lt;authors&gt;&lt;author&gt;&lt;lastName&gt;Feldner&lt;/lastName&gt;&lt;firstName&gt;Matthew&lt;/firstName&gt;&lt;middleNames&gt;T&lt;/middleNames&gt;&lt;/author&gt;&lt;author&gt;&lt;lastName&gt;Hekmat&lt;/lastName&gt;&lt;firstName&gt;Hamid&lt;/firstName&gt;&lt;/author&gt;&lt;author&gt;&lt;lastName&gt;Zvolensky&lt;/lastName&gt;&lt;firstName&gt;Michael&lt;/firstName&gt;&lt;middleNames&gt;J&lt;/middleNames&gt;&lt;/author&gt;&lt;author&gt;&lt;lastName&gt;Vowles&lt;/lastName&gt;&lt;firstName&gt;Kevin&lt;/firstName&gt;&lt;middleNames&gt;E&lt;/middleNames&gt;&lt;/author&gt;&lt;author&gt;&lt;lastName&gt;Secrist&lt;/lastName&gt;&lt;firstName&gt;Zachary&lt;/firstName&gt;&lt;/author&gt;&lt;author&gt;&lt;lastName&gt;Leen-Feldner&lt;/lastName&gt;&lt;firstName&gt;Ellen&lt;/firstName&gt;&lt;middleNames&gt;W&lt;/middleNames&gt;&lt;/author&gt;&lt;/authors&gt;&lt;/publication&gt;&lt;publication&gt;&lt;subtype&gt;400&lt;/subtype&gt;&lt;title&gt;Differential strategies in coping with pain as a function of level of experiential avoidance&lt;/title&gt;&lt;volume&gt;55&lt;/volume&gt;&lt;publication_date&gt;99200500001200000000200000&lt;/publication_date&gt;&lt;uuid&gt;82515A5E-AD02-48D4-8581-EDEFDCFD7A08&lt;/uuid&gt;&lt;type&gt;400&lt;/type&gt;&lt;startpage&gt;511&lt;/startpage&gt;&lt;endpage&gt;524&lt;/endpage&gt;&lt;bundle&gt;&lt;publication&gt;&lt;title&gt;The Psychological Record&lt;/title&gt;&lt;uuid&gt;F59B3B3D-7A03-4D8E-8AB7-43BD89C67234&lt;/uuid&gt;&lt;subtype&gt;-100&lt;/subtype&gt;&lt;type&gt;-100&lt;/type&gt;&lt;/publication&gt;&lt;/bundle&gt;&lt;authors&gt;&lt;author&gt;&lt;lastName&gt;Zettle&lt;/lastName&gt;&lt;firstName&gt;Robert&lt;/firstName&gt;&lt;middleNames&gt;D&lt;/middleNames&gt;&lt;/author&gt;&lt;author&gt;&lt;lastName&gt;Hocker&lt;/lastName&gt;&lt;firstName&gt;Tanya&lt;/firstName&gt;&lt;middleNames&gt;R&lt;/middleNames&gt;&lt;/author&gt;&lt;author&gt;&lt;lastName&gt;Mick&lt;/lastName&gt;&lt;firstName&gt;Katherine&lt;/firstName&gt;&lt;middleNames&gt;A&lt;/middleNames&gt;&lt;/author&gt;&lt;author&gt;&lt;lastName&gt;Scofield&lt;/lastName&gt;&lt;firstName&gt;Brett&lt;/firstName&gt;&lt;middleNames&gt;E&lt;/middleNames&gt;&lt;/author&gt;&lt;author&gt;&lt;lastName&gt;Petersen&lt;/lastName&gt;&lt;firstName&gt;Connie&lt;/firstName&gt;&lt;middleNames&gt;L&lt;/middleNames&gt;&lt;/author&gt;&lt;author&gt;&lt;lastName&gt;Song&lt;/lastName&gt;&lt;firstName&gt;Hyunsung&lt;/firstName&gt;&lt;/author&gt;&lt;author&gt;&lt;lastName&gt;Sudarijanto&lt;/lastName&gt;&lt;firstName&gt;Ratna&lt;/firstName&gt;&lt;middleNames&gt;P&lt;/middleNames&gt;&lt;/author&gt;&lt;/authors&gt;&lt;/publication&gt;&lt;/publications&gt;&lt;cites&gt;&lt;/cites&gt;&lt;/citation&gt;</w:instrText>
      </w:r>
      <w:r w:rsidR="0091635D" w:rsidRPr="00F54EAC">
        <w:rPr>
          <w:rFonts w:ascii="Times New Roman" w:hAnsi="Times New Roman" w:cs="Times New Roman"/>
        </w:rPr>
        <w:fldChar w:fldCharType="separate"/>
      </w:r>
      <w:r w:rsidR="00D9301A" w:rsidRPr="00F54EAC">
        <w:rPr>
          <w:rFonts w:ascii="Times New Roman" w:hAnsi="Times New Roman" w:cs="Times New Roman"/>
        </w:rPr>
        <w:t>(Feldner et al., 2006; Zettle et al., 2005)</w:t>
      </w:r>
      <w:r w:rsidR="0091635D" w:rsidRPr="00F54EAC">
        <w:rPr>
          <w:rFonts w:ascii="Times New Roman" w:hAnsi="Times New Roman" w:cs="Times New Roman"/>
        </w:rPr>
        <w:fldChar w:fldCharType="end"/>
      </w:r>
      <w:r w:rsidRPr="00F54EAC">
        <w:rPr>
          <w:rFonts w:ascii="Times New Roman" w:hAnsi="Times New Roman" w:cs="Times New Roman"/>
        </w:rPr>
        <w:t xml:space="preserve">. </w:t>
      </w:r>
    </w:p>
    <w:p w14:paraId="542D93FC" w14:textId="3D8459EF" w:rsidR="00F42E12" w:rsidRPr="00F54EAC" w:rsidRDefault="001A4EA1" w:rsidP="00D94E50">
      <w:pPr>
        <w:spacing w:line="480" w:lineRule="auto"/>
        <w:ind w:firstLine="720"/>
        <w:rPr>
          <w:rFonts w:ascii="Times New Roman" w:hAnsi="Times New Roman" w:cs="Times New Roman"/>
        </w:rPr>
      </w:pPr>
      <w:r w:rsidRPr="00F54EAC">
        <w:rPr>
          <w:rFonts w:ascii="Times New Roman" w:hAnsi="Times New Roman" w:cs="Times New Roman"/>
        </w:rPr>
        <w:t>I</w:t>
      </w:r>
      <w:r w:rsidR="001032A5" w:rsidRPr="00F54EAC">
        <w:rPr>
          <w:rFonts w:ascii="Times New Roman" w:hAnsi="Times New Roman" w:cs="Times New Roman"/>
        </w:rPr>
        <w:t xml:space="preserve">nterventions </w:t>
      </w:r>
      <w:r w:rsidR="00183BC0" w:rsidRPr="00F54EAC">
        <w:rPr>
          <w:rFonts w:ascii="Times New Roman" w:hAnsi="Times New Roman" w:cs="Times New Roman"/>
        </w:rPr>
        <w:t>aiming to decrease</w:t>
      </w:r>
      <w:r w:rsidRPr="00F54EAC">
        <w:rPr>
          <w:rFonts w:ascii="Times New Roman" w:hAnsi="Times New Roman" w:cs="Times New Roman"/>
        </w:rPr>
        <w:t xml:space="preserve"> experiential avoidance </w:t>
      </w:r>
      <w:r w:rsidR="00183BC0" w:rsidRPr="00F54EAC">
        <w:rPr>
          <w:rFonts w:ascii="Times New Roman" w:hAnsi="Times New Roman" w:cs="Times New Roman"/>
        </w:rPr>
        <w:t xml:space="preserve">(or increase acceptance) </w:t>
      </w:r>
      <w:r w:rsidR="00D819F6" w:rsidRPr="00F54EAC">
        <w:rPr>
          <w:rFonts w:ascii="Times New Roman" w:hAnsi="Times New Roman" w:cs="Times New Roman"/>
        </w:rPr>
        <w:t xml:space="preserve">have been </w:t>
      </w:r>
      <w:r w:rsidR="00183BC0" w:rsidRPr="00F54EAC">
        <w:rPr>
          <w:rFonts w:ascii="Times New Roman" w:hAnsi="Times New Roman" w:cs="Times New Roman"/>
        </w:rPr>
        <w:t>found</w:t>
      </w:r>
      <w:r w:rsidR="00D819F6" w:rsidRPr="00F54EAC">
        <w:rPr>
          <w:rFonts w:ascii="Times New Roman" w:hAnsi="Times New Roman" w:cs="Times New Roman"/>
        </w:rPr>
        <w:t xml:space="preserve"> </w:t>
      </w:r>
      <w:r w:rsidR="00F42E12" w:rsidRPr="00F54EAC">
        <w:rPr>
          <w:rFonts w:ascii="Times New Roman" w:hAnsi="Times New Roman" w:cs="Times New Roman"/>
        </w:rPr>
        <w:t xml:space="preserve">to </w:t>
      </w:r>
      <w:r w:rsidR="00D819F6" w:rsidRPr="00F54EAC">
        <w:rPr>
          <w:rFonts w:ascii="Times New Roman" w:hAnsi="Times New Roman" w:cs="Times New Roman"/>
        </w:rPr>
        <w:t>increase</w:t>
      </w:r>
      <w:r w:rsidR="00F42E12" w:rsidRPr="00F54EAC">
        <w:rPr>
          <w:rFonts w:ascii="Times New Roman" w:hAnsi="Times New Roman" w:cs="Times New Roman"/>
        </w:rPr>
        <w:t xml:space="preserve"> distress tolerance</w:t>
      </w:r>
      <w:r w:rsidR="00D819F6" w:rsidRPr="00F54EAC">
        <w:rPr>
          <w:rFonts w:ascii="Times New Roman" w:hAnsi="Times New Roman" w:cs="Times New Roman"/>
        </w:rPr>
        <w:t xml:space="preserve">, </w:t>
      </w:r>
      <w:r w:rsidR="00183BC0" w:rsidRPr="00F54EAC">
        <w:rPr>
          <w:rFonts w:ascii="Times New Roman" w:hAnsi="Times New Roman" w:cs="Times New Roman"/>
        </w:rPr>
        <w:t xml:space="preserve">as </w:t>
      </w:r>
      <w:r w:rsidR="00D819F6" w:rsidRPr="00F54EAC">
        <w:rPr>
          <w:rFonts w:ascii="Times New Roman" w:hAnsi="Times New Roman" w:cs="Times New Roman"/>
        </w:rPr>
        <w:t>measured by</w:t>
      </w:r>
      <w:r w:rsidR="00F42E12" w:rsidRPr="00F54EAC">
        <w:rPr>
          <w:rFonts w:ascii="Times New Roman" w:hAnsi="Times New Roman" w:cs="Times New Roman"/>
        </w:rPr>
        <w:t xml:space="preserve"> acute pain induction procedures</w:t>
      </w:r>
      <w:r w:rsidR="00036585" w:rsidRPr="00F54EAC">
        <w:rPr>
          <w:rFonts w:ascii="Times New Roman" w:hAnsi="Times New Roman" w:cs="Times New Roman"/>
        </w:rPr>
        <w:t xml:space="preserve"> </w:t>
      </w:r>
      <w:r w:rsidR="00036585"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&lt;citation&gt;&lt;priority&gt;0&lt;/priority&gt;&lt;uuid&gt;C37738D4-3548-4B32-B447-68B029689066&lt;/uuid&gt;&lt;publications&gt;&lt;publication&gt;&lt;subtype&gt;400&lt;/subtype&gt;&lt;title&gt;How effective are acceptance strategies? A meta-analytic review of experimental results&lt;/title&gt;&lt;url&gt;http://www.ncbi.nlm.nih.gov/pubmed/22561050&lt;/url&gt;&lt;volume&gt;43&lt;/volume&gt;&lt;publication_date&gt;99201212001200000000220000&lt;/publication_date&gt;&lt;uuid&gt;F16CF30F-1962-441F-AA23-ED45FCD4B5C5&lt;/uuid&gt;&lt;type&gt;400&lt;/type&gt;&lt;number&gt;4&lt;/number&gt;&lt;subtitle&gt;J Behav Ther Exp Psychiatry&lt;/subtitle&gt;&lt;doi&gt;10.1016/j.jbtep.2012.03.004&lt;/doi&gt;&lt;institution&gt;Department of Clinical Psychology and Psychotherapy, Philipps-University of Marburg, Gutenbergstr. 18, D-35032 Marburg, Germany. annika.kohl@staff.uni-marburg.de&lt;/institution&gt;&lt;startpage&gt;988&lt;/startpage&gt;&lt;endpage&gt;1001&lt;/endpage&gt;&lt;bundle&gt;&lt;publication&gt;&lt;title&gt;Journal of Behavior Therapy and Experimental Psychiatry&lt;/title&gt;&lt;uuid&gt;003F6A84-F20A-4B4C-9892-80894AC8670D&lt;/uuid&gt;&lt;subtype&gt;-100&lt;/subtype&gt;&lt;publisher&gt;Elsevier Ltd&lt;/publisher&gt;&lt;type&gt;-100&lt;/type&gt;&lt;/publication&gt;&lt;/bundle&gt;&lt;authors&gt;&lt;author&gt;&lt;lastName&gt;Kohl&lt;/lastName&gt;&lt;firstName&gt;A&lt;/firstName&gt;&lt;/author&gt;&lt;author&gt;&lt;lastName&gt;Rief&lt;/lastName&gt;&lt;firstName&gt;W&lt;/firstName&gt;&lt;/author&gt;&lt;author&gt;&lt;lastName&gt;Glombiewski&lt;/lastName&gt;&lt;firstName&gt;J&lt;/firstName&gt;&lt;middleNames&gt;A&lt;/middleNames&gt;&lt;/author&gt;&lt;/authors&gt;&lt;/publication&gt;&lt;/publications&gt;&lt;cites&gt;&lt;cite&gt;&lt;prefix&gt;see&lt;/prefix&gt;&lt;suffix&gt;for a review&lt;/suffix&gt;&lt;/cite&gt;&lt;/cites&gt;&lt;/citation&gt;</w:instrText>
      </w:r>
      <w:r w:rsidR="00036585" w:rsidRPr="00F54EAC">
        <w:rPr>
          <w:rFonts w:ascii="Times New Roman" w:hAnsi="Times New Roman" w:cs="Times New Roman"/>
        </w:rPr>
        <w:fldChar w:fldCharType="separate"/>
      </w:r>
      <w:r w:rsidR="000F0477" w:rsidRPr="00F54EAC">
        <w:rPr>
          <w:rFonts w:ascii="Times New Roman" w:hAnsi="Times New Roman" w:cs="Times New Roman"/>
        </w:rPr>
        <w:t>(see Kohl, Rief, &amp; Glombiewski</w:t>
      </w:r>
      <w:r w:rsidR="00785590" w:rsidRPr="00F54EAC">
        <w:rPr>
          <w:rFonts w:ascii="Times New Roman" w:hAnsi="Times New Roman" w:cs="Times New Roman"/>
        </w:rPr>
        <w:t>,</w:t>
      </w:r>
      <w:r w:rsidR="00D9301A" w:rsidRPr="00F54EAC">
        <w:rPr>
          <w:rFonts w:ascii="Times New Roman" w:hAnsi="Times New Roman" w:cs="Times New Roman"/>
        </w:rPr>
        <w:t xml:space="preserve"> 2012 for a review)</w:t>
      </w:r>
      <w:r w:rsidR="00036585" w:rsidRPr="00F54EAC">
        <w:rPr>
          <w:rFonts w:ascii="Times New Roman" w:hAnsi="Times New Roman" w:cs="Times New Roman"/>
        </w:rPr>
        <w:fldChar w:fldCharType="end"/>
      </w:r>
      <w:r w:rsidR="00F42E12" w:rsidRPr="00F54EAC">
        <w:rPr>
          <w:rFonts w:ascii="Times New Roman" w:hAnsi="Times New Roman" w:cs="Times New Roman"/>
        </w:rPr>
        <w:t xml:space="preserve">. </w:t>
      </w:r>
      <w:r w:rsidR="00494059" w:rsidRPr="00F54EAC">
        <w:rPr>
          <w:rFonts w:ascii="Times New Roman" w:hAnsi="Times New Roman" w:cs="Times New Roman"/>
        </w:rPr>
        <w:t xml:space="preserve">Hayes et al. </w:t>
      </w:r>
      <w:r w:rsidR="00494059" w:rsidRPr="00F54EAC">
        <w:rPr>
          <w:rFonts w:ascii="Times New Roman" w:hAnsi="Times New Roman" w:cs="Times New Roman"/>
        </w:rPr>
        <w:fldChar w:fldCharType="begin"/>
      </w:r>
      <w:r w:rsidR="00494059" w:rsidRPr="00F54EAC">
        <w:rPr>
          <w:rFonts w:ascii="Times New Roman" w:hAnsi="Times New Roman" w:cs="Times New Roman"/>
        </w:rPr>
        <w:instrText xml:space="preserve"> ADDIN PAPERS2_CITATIONS &lt;citation&gt;&lt;priority&gt;0&lt;/priority&gt;&lt;uuid&gt;1A01AE24-AEAE-45CA-9CCE-458263236104&lt;/uuid&gt;&lt;publications&gt;&lt;publication&gt;&lt;subtype&gt;400&lt;/subtype&gt;&lt;title&gt;The impact of acceptance versus control rationales on pain tolerance&lt;/title&gt;&lt;volume&gt;49&lt;/volume&gt;&lt;publication_date&gt;99199900001200000000200000&lt;/publication_date&gt;&lt;uuid&gt;84ABCFB7-96C9-4368-835E-7BE60B517AF3&lt;/uuid&gt;&lt;type&gt;400&lt;/type&gt;&lt;startpage&gt;33&lt;/startpage&gt;&lt;endpage&gt;47&lt;/endpage&gt;&lt;bundle&gt;&lt;publication&gt;&lt;title&gt;The Psychological Record&lt;/title&gt;&lt;uuid&gt;F59B3B3D-7A03-4D8E-8AB7-43BD89C67234&lt;/uuid&gt;&lt;subtype&gt;-100&lt;/subtype&gt;&lt;type&gt;-100&lt;/type&gt;&lt;/publication&gt;&lt;/bundle&gt;&lt;authors&gt;&lt;author&gt;&lt;lastName&gt;Hayes&lt;/lastName&gt;&lt;firstName&gt;Steven&lt;/firstName&gt;&lt;middleNames&gt;C&lt;/middleNames&gt;&lt;/author&gt;&lt;author&gt;&lt;lastName&gt;Bissett&lt;/lastName&gt;&lt;firstName&gt;Richard&lt;/firstName&gt;&lt;middleNames&gt;T&lt;/middleNames&gt;&lt;/author&gt;&lt;author&gt;&lt;lastName&gt;Korn&lt;/lastName&gt;&lt;firstName&gt;Zamir&lt;/firstName&gt;&lt;/author&gt;&lt;author&gt;&lt;lastName&gt;Zettle&lt;/lastName&gt;&lt;firstName&gt;Robert&lt;/firstName&gt;&lt;middleNames&gt;D&lt;/middleNames&gt;&lt;/author&gt;&lt;author&gt;&lt;lastName&gt;Rosenfarb&lt;/lastName&gt;&lt;firstName&gt;Irwin&lt;/firstName&gt;&lt;middleNames&gt;S&lt;/middleNames&gt;&lt;/author&gt;&lt;author&gt;&lt;lastName&gt;Cooper&lt;/lastName&gt;&lt;firstName&gt;Lee&lt;/firstName&gt;&lt;middleNames&gt;D&lt;/middleNames&gt;&lt;/author&gt;&lt;author&gt;&lt;lastName&gt;Grundt&lt;/lastName&gt;&lt;firstName&gt;Adam&lt;/firstName&gt;&lt;middleNames&gt;M&lt;/middleNames&gt;&lt;/author&gt;&lt;/authors&gt;&lt;/publication&gt;&lt;/publications&gt;&lt;cites&gt;&lt;cite&gt;&lt;suppress&gt;A&lt;/suppress&gt;&lt;/cite&gt;&lt;/cites&gt;&lt;/citation&gt;</w:instrText>
      </w:r>
      <w:r w:rsidR="00494059" w:rsidRPr="00F54EAC">
        <w:rPr>
          <w:rFonts w:ascii="Times New Roman" w:hAnsi="Times New Roman" w:cs="Times New Roman"/>
        </w:rPr>
        <w:fldChar w:fldCharType="separate"/>
      </w:r>
      <w:r w:rsidR="00494059" w:rsidRPr="00F54EAC">
        <w:rPr>
          <w:rFonts w:ascii="Times New Roman" w:hAnsi="Times New Roman" w:cs="Times New Roman"/>
        </w:rPr>
        <w:t>(1999a)</w:t>
      </w:r>
      <w:r w:rsidR="00494059" w:rsidRPr="00F54EAC">
        <w:rPr>
          <w:rFonts w:ascii="Times New Roman" w:hAnsi="Times New Roman" w:cs="Times New Roman"/>
        </w:rPr>
        <w:fldChar w:fldCharType="end"/>
      </w:r>
      <w:r w:rsidR="00494059" w:rsidRPr="00F54EAC">
        <w:rPr>
          <w:rFonts w:ascii="Times New Roman" w:hAnsi="Times New Roman" w:cs="Times New Roman"/>
        </w:rPr>
        <w:t xml:space="preserve"> was the first study to demonstrate that a short acceptance intervention led to greater pain tolerance during a cold pressor task than an intervention encouraging cognitive control or a placebo condition. </w:t>
      </w:r>
      <w:r w:rsidR="00F42E12" w:rsidRPr="00F54EAC">
        <w:rPr>
          <w:rFonts w:ascii="Times New Roman" w:hAnsi="Times New Roman" w:cs="Times New Roman"/>
        </w:rPr>
        <w:t xml:space="preserve">Subsequent research has demonstrated the effectiveness of an acceptance intervention for increasing pain tolerance during a cold pressor task as compared to suppression </w:t>
      </w:r>
      <w:r w:rsidR="00912124"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&lt;citation&gt;&lt;priority&gt;0&lt;/priority&gt;&lt;uuid&gt;E4285A75-1BE4-462D-B3FE-5A8D84F7FA11&lt;/uuid&gt;&lt;publications&gt;&lt;publication&gt;&lt;subtype&gt;400&lt;/subtype&gt;&lt;title&gt;Effects of suppression, acceptance and spontaneous coping on pain tolerance, pain intensity and distress&lt;/title&gt;&lt;url&gt;http://www.ncbi.nlm.nih.gov/pubmed/16569396&lt;/url&gt;&lt;volume&gt;45&lt;/volume&gt;&lt;publication_date&gt;99200702001200000000220000&lt;/publication_date&gt;&lt;uuid&gt;4821C53A-56B2-4578-9D92-BB726A425EFB&lt;/uuid&gt;&lt;type&gt;400&lt;/type&gt;&lt;number&gt;2&lt;/number&gt;&lt;subtitle&gt;Behav Res Ther&lt;/subtitle&gt;&lt;doi&gt;10.1016/j.brat.2006.02.006&lt;/doi&gt;&lt;institution&gt;Departamento de Personalidad, Evaluacion y Tratamientos Psicologicos, Facultad de Psicologia, Campus de Teatinos, Universidad de Malaga, Malaga 29071, Spain.&lt;/institution&gt;&lt;startpage&gt;199&lt;/startpage&gt;&lt;endpage&gt;209&lt;/endpage&gt;&lt;bundle&gt;&lt;publication&gt;&lt;title&gt;Behavior Research and Therapy&lt;/title&gt;&lt;uuid&gt;9A057F7D-1632-40F2-940B-3F38C9CECEDF&lt;/uuid&gt;&lt;subtype&gt;-100&lt;/subtype&gt;&lt;publisher&gt;Elsevier Ltd&lt;/publisher&gt;&lt;type&gt;-100&lt;/type&gt;&lt;/publication&gt;&lt;/bundle&gt;&lt;authors&gt;&lt;author&gt;&lt;lastName&gt;Masedo&lt;/lastName&gt;&lt;firstName&gt;A&lt;/firstName&gt;&lt;middleNames&gt;I&lt;/middleNames&gt;&lt;/author&gt;&lt;author&gt;&lt;lastName&gt;Esteve&lt;/lastName&gt;&lt;firstName&gt;M&lt;/firstName&gt;&lt;middleNames&gt;Rosa&lt;/middleNames&gt;&lt;/author&gt;&lt;/authors&gt;&lt;/publication&gt;&lt;/publications&gt;&lt;cites&gt;&lt;/cites&gt;&lt;/citation&gt;</w:instrText>
      </w:r>
      <w:r w:rsidR="00912124" w:rsidRPr="00F54EAC">
        <w:rPr>
          <w:rFonts w:ascii="Times New Roman" w:hAnsi="Times New Roman" w:cs="Times New Roman"/>
        </w:rPr>
        <w:fldChar w:fldCharType="separate"/>
      </w:r>
      <w:r w:rsidR="00D9301A" w:rsidRPr="00F54EAC">
        <w:rPr>
          <w:rFonts w:ascii="Times New Roman" w:hAnsi="Times New Roman" w:cs="Times New Roman"/>
        </w:rPr>
        <w:t>(Masedo &amp; Esteve, 2007)</w:t>
      </w:r>
      <w:r w:rsidR="00912124" w:rsidRPr="00F54EAC">
        <w:rPr>
          <w:rFonts w:ascii="Times New Roman" w:hAnsi="Times New Roman" w:cs="Times New Roman"/>
        </w:rPr>
        <w:fldChar w:fldCharType="end"/>
      </w:r>
      <w:r w:rsidR="00F42E12" w:rsidRPr="00F54EAC">
        <w:rPr>
          <w:rFonts w:ascii="Times New Roman" w:hAnsi="Times New Roman" w:cs="Times New Roman"/>
        </w:rPr>
        <w:t>, cognitive restructuring</w:t>
      </w:r>
      <w:r w:rsidR="005C4F45" w:rsidRPr="00F54EAC">
        <w:rPr>
          <w:rFonts w:ascii="Times New Roman" w:hAnsi="Times New Roman" w:cs="Times New Roman"/>
        </w:rPr>
        <w:t xml:space="preserve"> </w:t>
      </w:r>
      <w:r w:rsidR="00912124"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&lt;citation&gt;&lt;priority&gt;0&lt;/priority&gt;&lt;uuid&gt;66FB5575-E072-4070-944B-3B9E05B1ED11&lt;/uuid&gt;&lt;publications&gt;&lt;publication&gt;&lt;subtype&gt;400&lt;/subtype&gt;&lt;title&gt;Acceptance, cognitive restructuring, and distraction as coping strategies for acute pain&lt;/title&gt;&lt;url&gt;http://www.ncbi.nlm.nih.gov/pubmed/23352770&lt;/url&gt;&lt;volume&gt;14&lt;/volume&gt;&lt;publication_date&gt;99201303001200000000220000&lt;/publication_date&gt;&lt;uuid&gt;94CAE954-7563-401F-A11D-B938F42BF58E&lt;/uuid&gt;&lt;type&gt;400&lt;/type&gt;&lt;number&gt;3&lt;/number&gt;&lt;subtitle&gt;J Pain&lt;/subtitle&gt;&lt;doi&gt;10.1016/j.jpain.2012.12.005&lt;/doi&gt;&lt;institution&gt;Department of Clinical Psychology and Psychotherapy, Philipps-University of Marburg, Marburg, Germany.&lt;/institution&gt;&lt;startpage&gt;305&lt;/startpage&gt;&lt;endpage&gt;315&lt;/endpage&gt;&lt;bundle&gt;&lt;publication&gt;&lt;title&gt;Journal of Pain&lt;/title&gt;&lt;uuid&gt;EBD9611B-BADB-47E0-BC97-9357B0325323&lt;/uuid&gt;&lt;subtype&gt;-100&lt;/subtype&gt;&lt;type&gt;-100&lt;/type&gt;&lt;/publication&gt;&lt;/bundle&gt;&lt;authors&gt;&lt;author&gt;&lt;lastName&gt;Kohl&lt;/lastName&gt;&lt;firstName&gt;A&lt;/firstName&gt;&lt;/author&gt;&lt;author&gt;&lt;lastName&gt;Rief&lt;/lastName&gt;&lt;firstName&gt;W&lt;/firstName&gt;&lt;/author&gt;&lt;author&gt;&lt;lastName&gt;Glombiewski&lt;/lastName&gt;&lt;firstName&gt;J&lt;/firstName&gt;&lt;middleNames&gt;A&lt;/middleNames&gt;&lt;/author&gt;&lt;/authors&gt;&lt;/publication&gt;&lt;/publications&gt;&lt;cites&gt;&lt;/cites&gt;&lt;/citation&gt;</w:instrText>
      </w:r>
      <w:r w:rsidR="00912124" w:rsidRPr="00F54EAC">
        <w:rPr>
          <w:rFonts w:ascii="Times New Roman" w:hAnsi="Times New Roman" w:cs="Times New Roman"/>
        </w:rPr>
        <w:fldChar w:fldCharType="separate"/>
      </w:r>
      <w:r w:rsidR="00D9301A" w:rsidRPr="00F54EAC">
        <w:rPr>
          <w:rFonts w:ascii="Times New Roman" w:hAnsi="Times New Roman" w:cs="Times New Roman"/>
        </w:rPr>
        <w:t>(Kohl, Rief, &amp; Glombiewski, 2013)</w:t>
      </w:r>
      <w:r w:rsidR="00912124" w:rsidRPr="00F54EAC">
        <w:rPr>
          <w:rFonts w:ascii="Times New Roman" w:hAnsi="Times New Roman" w:cs="Times New Roman"/>
        </w:rPr>
        <w:fldChar w:fldCharType="end"/>
      </w:r>
      <w:r w:rsidR="00F42E12" w:rsidRPr="00F54EAC">
        <w:rPr>
          <w:rFonts w:ascii="Times New Roman" w:hAnsi="Times New Roman" w:cs="Times New Roman"/>
        </w:rPr>
        <w:t>, and spontaneous coping strat</w:t>
      </w:r>
      <w:r w:rsidR="0016047A" w:rsidRPr="00F54EAC">
        <w:rPr>
          <w:rFonts w:ascii="Times New Roman" w:hAnsi="Times New Roman" w:cs="Times New Roman"/>
        </w:rPr>
        <w:t xml:space="preserve">egies </w:t>
      </w:r>
      <w:r w:rsidR="000018B8"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&lt;citation&gt;&lt;priority&gt;0&lt;/priority&gt;&lt;uuid&gt;F6B31BB3-1815-4677-9678-8DFDF7CCDC4B&lt;/uuid&gt;&lt;publications&gt;&lt;publication&gt;&lt;subtype&gt;400&lt;/subtype&gt;&lt;title&gt;The effects of acceptance of thoughts, mindful awareness of breathing, and spontaneous coping on an experimentally induced pain task&lt;/title&gt;&lt;url&gt;http://link.springer.com/10.1007/s40732-014-0010-6&lt;/url&gt;&lt;volume&gt;64&lt;/volume&gt;&lt;publication_date&gt;99201404151200000000222000&lt;/publication_date&gt;&lt;uuid&gt;52DBC5FD-23FA-4067-A1C6-D3CE74C4E4BB&lt;/uuid&gt;&lt;version&gt;3&lt;/version&gt;&lt;type&gt;400&lt;/type&gt;&lt;number&gt;3&lt;/number&gt;&lt;doi&gt;10.1007/s40732-014-0010-6&lt;/doi&gt;&lt;startpage&gt;447&lt;/startpage&gt;&lt;endpage&gt;455&lt;/endpage&gt;&lt;bundle&gt;&lt;publication&gt;&lt;title&gt;The Psychological Record&lt;/title&gt;&lt;uuid&gt;F59B3B3D-7A03-4D8E-8AB7-43BD89C67234&lt;/uuid&gt;&lt;subtype&gt;-100&lt;/subtype&gt;&lt;type&gt;-100&lt;/type&gt;&lt;/publication&gt;&lt;/bundle&gt;&lt;authors&gt;&lt;author&gt;&lt;lastName&gt;Forsyth&lt;/lastName&gt;&lt;firstName&gt;Loch&lt;/firstName&gt;&lt;/author&gt;&lt;author&gt;&lt;lastName&gt;Hayes&lt;/lastName&gt;&lt;firstName&gt;Louise&lt;/firstName&gt;&lt;middleNames&gt;L&lt;/middleNames&gt;&lt;/author&gt;&lt;/authors&gt;&lt;/publication&gt;&lt;/publications&gt;&lt;cites&gt;&lt;/cites&gt;&lt;/citation&gt;</w:instrText>
      </w:r>
      <w:r w:rsidR="000018B8" w:rsidRPr="00F54EAC">
        <w:rPr>
          <w:rFonts w:ascii="Times New Roman" w:hAnsi="Times New Roman" w:cs="Times New Roman"/>
        </w:rPr>
        <w:fldChar w:fldCharType="separate"/>
      </w:r>
      <w:r w:rsidR="00D9301A" w:rsidRPr="00F54EAC">
        <w:rPr>
          <w:rFonts w:ascii="Times New Roman" w:hAnsi="Times New Roman" w:cs="Times New Roman"/>
        </w:rPr>
        <w:t>(Forsyth &amp; Hayes, 2014)</w:t>
      </w:r>
      <w:r w:rsidR="000018B8" w:rsidRPr="00F54EAC">
        <w:rPr>
          <w:rFonts w:ascii="Times New Roman" w:hAnsi="Times New Roman" w:cs="Times New Roman"/>
        </w:rPr>
        <w:fldChar w:fldCharType="end"/>
      </w:r>
      <w:r w:rsidR="0016047A" w:rsidRPr="00F54EAC">
        <w:rPr>
          <w:rFonts w:ascii="Times New Roman" w:hAnsi="Times New Roman" w:cs="Times New Roman"/>
        </w:rPr>
        <w:t xml:space="preserve">. </w:t>
      </w:r>
      <w:r w:rsidR="00F42E12" w:rsidRPr="00F54EAC">
        <w:rPr>
          <w:rFonts w:ascii="Times New Roman" w:hAnsi="Times New Roman" w:cs="Times New Roman"/>
        </w:rPr>
        <w:t xml:space="preserve">Two studies extended these findings to shock tolerance tasks, showing that acceptance strategies increased task persistence relative to distraction, instruction, </w:t>
      </w:r>
      <w:r w:rsidR="00AA3E21" w:rsidRPr="00F54EAC">
        <w:rPr>
          <w:rFonts w:ascii="Times New Roman" w:hAnsi="Times New Roman" w:cs="Times New Roman"/>
        </w:rPr>
        <w:t xml:space="preserve">cognitive, </w:t>
      </w:r>
      <w:r w:rsidR="00F42E12" w:rsidRPr="00F54EAC">
        <w:rPr>
          <w:rFonts w:ascii="Times New Roman" w:hAnsi="Times New Roman" w:cs="Times New Roman"/>
        </w:rPr>
        <w:t>and control conditions</w:t>
      </w:r>
      <w:r w:rsidR="000018B8" w:rsidRPr="00F54EAC">
        <w:rPr>
          <w:rFonts w:ascii="Times New Roman" w:hAnsi="Times New Roman" w:cs="Times New Roman"/>
        </w:rPr>
        <w:t xml:space="preserve"> </w:t>
      </w:r>
      <w:r w:rsidR="000018B8"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&lt;citation&gt;&lt;priority&gt;0&lt;/priority&gt;&lt;uuid&gt;BA5A423E-7094-4909-8A15-0896431B798F&lt;/uuid&gt;&lt;publications&gt;&lt;publication&gt;&lt;subtype&gt;400&lt;/subtype&gt;&lt;title&gt;Acceptance versus distraction: Brief instructions, metaphors and exercises in increasing tolerance for self-delivered electric shocks&lt;/title&gt;&lt;url&gt;http://www.ncbi.nlm.nih.gov/pubmed/17949683&lt;/url&gt;&lt;volume&gt;46&lt;/volume&gt;&lt;revision_date&gt;99200708311200000000222000&lt;/revision_date&gt;&lt;publication_date&gt;99200801001200000000220000&lt;/publication_date&gt;&lt;uuid&gt;C516FBDD-CF22-4879-9055-9C179BD33BD1&lt;/uuid&gt;&lt;type&gt;400&lt;/type&gt;&lt;accepted_date&gt;99200709101200000000222000&lt;/accepted_date&gt;&lt;number&gt;1&lt;/number&gt;&lt;subtitle&gt;Behav Res Ther&lt;/subtitle&gt;&lt;doi&gt;10.1016/j.brat.2007.09.002&lt;/doi&gt;&lt;submission_date&gt;99200704181200000000222000&lt;/submission_date&gt;&lt;institution&gt;Department of Psychology, National University of Ireland, John Hume Building, Maynooth, Ireland.&lt;/institution&gt;&lt;startpage&gt;122&lt;/startpage&gt;&lt;endpage&gt;129&lt;/endpage&gt;&lt;bundle&gt;&lt;publication&gt;&lt;title&gt;Behavior Research and Therapy&lt;/title&gt;&lt;uuid&gt;9A057F7D-1632-40F2-940B-3F38C9CECEDF&lt;/uuid&gt;&lt;subtype&gt;-100&lt;/subtype&gt;&lt;publisher&gt;Elsevier Ltd&lt;/publisher&gt;&lt;type&gt;-100&lt;/type&gt;&lt;/publication&gt;&lt;/bundle&gt;&lt;authors&gt;&lt;author&gt;&lt;lastName&gt;McMullen&lt;/lastName&gt;&lt;firstName&gt;J&lt;/firstName&gt;&lt;/author&gt;&lt;author&gt;&lt;lastName&gt;Barnes-Holmes&lt;/lastName&gt;&lt;firstName&gt;Dermot&lt;/firstName&gt;&lt;/author&gt;&lt;author&gt;&lt;lastName&gt;Barnes-Holmes&lt;/lastName&gt;&lt;firstName&gt;Yvonne&lt;/firstName&gt;&lt;/author&gt;&lt;author&gt;&lt;lastName&gt;Stewart&lt;/lastName&gt;&lt;firstName&gt;I&lt;/firstName&gt;&lt;/author&gt;&lt;author&gt;&lt;lastName&gt;Luciano&lt;/lastName&gt;&lt;firstName&gt;C&lt;/firstName&gt;&lt;/author&gt;&lt;author&gt;&lt;lastName&gt;Cochrane&lt;/lastName&gt;&lt;firstName&gt;Andy&lt;/firstName&gt;&lt;/author&gt;&lt;/authors&gt;&lt;/publication&gt;&lt;/publications&gt;&lt;cites&gt;&lt;/cites&gt;&lt;/citation&gt;</w:instrText>
      </w:r>
      <w:r w:rsidR="000018B8" w:rsidRPr="00F54EAC">
        <w:rPr>
          <w:rFonts w:ascii="Times New Roman" w:hAnsi="Times New Roman" w:cs="Times New Roman"/>
        </w:rPr>
        <w:fldChar w:fldCharType="separate"/>
      </w:r>
      <w:r w:rsidR="00952AF6" w:rsidRPr="00F54EAC">
        <w:rPr>
          <w:rFonts w:ascii="Times New Roman" w:hAnsi="Times New Roman" w:cs="Times New Roman"/>
        </w:rPr>
        <w:t>(</w:t>
      </w:r>
      <w:r w:rsidR="00D9301A" w:rsidRPr="00F54EAC">
        <w:rPr>
          <w:rFonts w:ascii="Times New Roman" w:hAnsi="Times New Roman" w:cs="Times New Roman"/>
        </w:rPr>
        <w:t>McMullen et al., 2008)</w:t>
      </w:r>
      <w:r w:rsidR="000018B8" w:rsidRPr="00F54EAC">
        <w:rPr>
          <w:rFonts w:ascii="Times New Roman" w:hAnsi="Times New Roman" w:cs="Times New Roman"/>
        </w:rPr>
        <w:fldChar w:fldCharType="end"/>
      </w:r>
      <w:r w:rsidR="000018B8" w:rsidRPr="00F54EAC">
        <w:rPr>
          <w:rFonts w:ascii="Times New Roman" w:hAnsi="Times New Roman" w:cs="Times New Roman"/>
        </w:rPr>
        <w:t xml:space="preserve">. </w:t>
      </w:r>
      <w:r w:rsidR="00183BC0" w:rsidRPr="00F54EAC">
        <w:rPr>
          <w:rFonts w:ascii="Times New Roman" w:hAnsi="Times New Roman" w:cs="Times New Roman"/>
        </w:rPr>
        <w:t xml:space="preserve">This body of research </w:t>
      </w:r>
      <w:r w:rsidR="004312D6" w:rsidRPr="00F54EAC">
        <w:rPr>
          <w:rFonts w:ascii="Times New Roman" w:hAnsi="Times New Roman" w:cs="Times New Roman"/>
        </w:rPr>
        <w:t>indicates</w:t>
      </w:r>
      <w:r w:rsidR="00183BC0" w:rsidRPr="00F54EAC">
        <w:rPr>
          <w:rFonts w:ascii="Times New Roman" w:hAnsi="Times New Roman" w:cs="Times New Roman"/>
        </w:rPr>
        <w:t xml:space="preserve"> that behavioral distress tolerance can be manipulated with acceptance-based interventions.</w:t>
      </w:r>
    </w:p>
    <w:p w14:paraId="40318655" w14:textId="68FB1261" w:rsidR="00EC3A24" w:rsidRPr="00F54EAC" w:rsidRDefault="00183BC0" w:rsidP="00A47B85">
      <w:pPr>
        <w:pStyle w:val="CommentText"/>
        <w:spacing w:line="480" w:lineRule="auto"/>
        <w:ind w:firstLine="720"/>
        <w:rPr>
          <w:rFonts w:ascii="Times New Roman" w:hAnsi="Times New Roman" w:cs="Times New Roman"/>
        </w:rPr>
      </w:pPr>
      <w:r w:rsidRPr="00F54EAC">
        <w:rPr>
          <w:rFonts w:ascii="Times New Roman" w:hAnsi="Times New Roman" w:cs="Times New Roman"/>
        </w:rPr>
        <w:t>At the same time, m</w:t>
      </w:r>
      <w:r w:rsidR="00E64A40" w:rsidRPr="00F54EAC">
        <w:rPr>
          <w:rFonts w:ascii="Times New Roman" w:hAnsi="Times New Roman" w:cs="Times New Roman"/>
        </w:rPr>
        <w:t xml:space="preserve">any studies </w:t>
      </w:r>
      <w:r w:rsidRPr="00F54EAC">
        <w:rPr>
          <w:rFonts w:ascii="Times New Roman" w:hAnsi="Times New Roman" w:cs="Times New Roman"/>
        </w:rPr>
        <w:t xml:space="preserve">using </w:t>
      </w:r>
      <w:r w:rsidR="00E64A40" w:rsidRPr="00F54EAC">
        <w:rPr>
          <w:rFonts w:ascii="Times New Roman" w:hAnsi="Times New Roman" w:cs="Times New Roman"/>
        </w:rPr>
        <w:t xml:space="preserve">acceptance interventions for distress tolerance have implicitly or explicitly invoked personal values by promoting acceptance as a means to achieving valued ends </w:t>
      </w:r>
      <w:r w:rsidR="009B26A6"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&lt;citation&gt;&lt;priority&gt;0&lt;/priority&gt;&lt;uuid&gt;7634841F-2C8A-4410-BF70-5ED5CAD32ADE&lt;/uuid&gt;&lt;publications&gt;&lt;publication&gt;&lt;subtype&gt;400&lt;/subtype&gt;&lt;title&gt;The impact of acceptance versus control rationales on pain tolerance&lt;/title&gt;&lt;volume&gt;49&lt;/volume&gt;&lt;publication_date&gt;99199900001200000000200000&lt;/publication_date&gt;&lt;uuid&gt;84ABCFB7-96C9-4368-835E-7BE60B517AF3&lt;/uuid&gt;&lt;type&gt;400&lt;/type&gt;&lt;startpage&gt;33&lt;/startpage&gt;&lt;endpage&gt;47&lt;/endpage&gt;&lt;bundle&gt;&lt;publication&gt;&lt;title&gt;The Psychological Record&lt;/title&gt;&lt;uuid&gt;F59B3B3D-7A03-4D8E-8AB7-43BD89C67234&lt;/uuid&gt;&lt;subtype&gt;-100&lt;/subtype&gt;&lt;type&gt;-100&lt;/type&gt;&lt;/publication&gt;&lt;/bundle&gt;&lt;authors&gt;&lt;author&gt;&lt;lastName&gt;Hayes&lt;/lastName&gt;&lt;firstName&gt;Steven&lt;/firstName&gt;&lt;middleNames&gt;C&lt;/middleNames&gt;&lt;/author&gt;&lt;author&gt;&lt;lastName&gt;Bissett&lt;/lastName&gt;&lt;firstName&gt;Richard&lt;/firstName&gt;&lt;middleNames&gt;T&lt;/middleNames&gt;&lt;/author&gt;&lt;author&gt;&lt;lastName&gt;Korn&lt;/lastName&gt;&lt;firstName&gt;Zamir&lt;/firstName&gt;&lt;/author&gt;&lt;author&gt;&lt;lastName&gt;Zettle&lt;/lastName&gt;&lt;firstName&gt;Robert&lt;/firstName&gt;&lt;middleNames&gt;D&lt;/middleNames&gt;&lt;/author&gt;&lt;author&gt;&lt;lastName&gt;Rosenfarb&lt;/lastName&gt;&lt;firstName&gt;Irwin&lt;/firstName&gt;&lt;middleNames&gt;S&lt;/middleNames&gt;&lt;/author&gt;&lt;author&gt;&lt;lastName&gt;Cooper&lt;/lastName&gt;&lt;firstName&gt;Lee&lt;/firstName&gt;&lt;middleNames&gt;D&lt;/middleNames&gt;&lt;/author&gt;&lt;author&gt;&lt;lastName&gt;Grundt&lt;/lastName&gt;&lt;firstName&gt;Adam&lt;/firstName&gt;&lt;middleNames&gt;M&lt;/middleNames&gt;&lt;/author&gt;&lt;/authors&gt;&lt;/publication&gt;&lt;publication&gt;&lt;subtype&gt;400&lt;/subtype&gt;&lt;title&gt;Teaching acceptance and mindfulness to improve the lives of the obese: A preliminary test of a theoretical model&lt;/title&gt;&lt;url&gt;http://link.springer.com/10.1007/s12160-009-9083-x&lt;/url&gt;&lt;volume&gt;37&lt;/volume&gt;&lt;publication_date&gt;99200902281200000000222000&lt;/publication_date&gt;&lt;uuid&gt;2A382B20-B04A-454A-94F2-C78A9D954F92&lt;/uuid&gt;&lt;type&gt;400&lt;/type&gt;&lt;number&gt;1&lt;/number&gt;&lt;doi&gt;10.1007/s12160-009-9083-x&lt;/doi&gt;&lt;startpage&gt;58&lt;/startpage&gt;&lt;endpage&gt;69&lt;/endpage&gt;&lt;bundle&gt;&lt;publication&gt;&lt;title&gt;Annals of Behavioral Medicine&lt;/title&gt;&lt;uuid&gt;D9AC499A-1C4D-4DC2-934D-701C18CC1FF6&lt;/uuid&gt;&lt;subtype&gt;-100&lt;/subtype&gt;&lt;type&gt;-100&lt;/type&gt;&lt;/publication&gt;&lt;/bundle&gt;&lt;authors&gt;&lt;author&gt;&lt;lastName&gt;Lillis&lt;/lastName&gt;&lt;firstName&gt;Jason&lt;/firstName&gt;&lt;/author&gt;&lt;author&gt;&lt;lastName&gt;Hayes&lt;/lastName&gt;&lt;firstName&gt;Steven&lt;/firstName&gt;&lt;middleNames&gt;C&lt;/middleNames&gt;&lt;/author&gt;&lt;author&gt;&lt;lastName&gt;Bunting&lt;/lastName&gt;&lt;firstName&gt;Kara&lt;/firstName&gt;&lt;/author&gt;&lt;author&gt;&lt;lastName&gt;Masuda&lt;/lastName&gt;&lt;firstName&gt;Akihiko&lt;/firstName&gt;&lt;/author&gt;&lt;/authors&gt;&lt;/publication&gt;&lt;publication&gt;&lt;subtype&gt;400&lt;/subtype&gt;&lt;title&gt;Effects of suppression, acceptance and spontaneous coping on pain tolerance, pain intensity and distress&lt;/title&gt;&lt;url&gt;http://www.ncbi.nlm.nih.gov/pubmed/16569396&lt;/url&gt;&lt;volume&gt;45&lt;/volume&gt;&lt;publication_date&gt;99200702001200000000220000&lt;/publication_date&gt;&lt;uuid&gt;4821C53A-56B2-4578-9D92-BB726A425EFB&lt;/uuid&gt;&lt;type&gt;400&lt;/type&gt;&lt;number&gt;2&lt;/number&gt;&lt;subtitle&gt;Behav Res Ther&lt;/subtitle&gt;&lt;doi&gt;10.1016/j.brat.2006.02.006&lt;/doi&gt;&lt;institution&gt;Departamento de Personalidad, Evaluacion y Tratamientos Psicologicos, Facultad de Psicologia, Campus de Teatinos, Universidad de Malaga, Malaga 29071, Spain.&lt;/institution&gt;&lt;startpage&gt;199&lt;/startpage&gt;&lt;endpage&gt;209&lt;/endpage&gt;&lt;bundle&gt;&lt;publication&gt;&lt;title&gt;Behavior Research and Therapy&lt;/title&gt;&lt;uuid&gt;9A057F7D-1632-40F2-940B-3F38C9CECEDF&lt;/uuid&gt;&lt;subtype&gt;-100&lt;/subtype&gt;&lt;publisher&gt;Elsevier Ltd&lt;/publisher&gt;&lt;type&gt;-100&lt;/type&gt;&lt;/publication&gt;&lt;/bundle&gt;&lt;authors&gt;&lt;author&gt;&lt;lastName&gt;Masedo&lt;/lastName&gt;&lt;firstName&gt;A&lt;/firstName&gt;&lt;middleNames&gt;I&lt;/middleNames&gt;&lt;/author&gt;&lt;author&gt;&lt;lastName&gt;Esteve&lt;/lastName&gt;&lt;firstName&gt;M&lt;/firstName&gt;&lt;middleNames&gt;Rosa&lt;/middleNames&gt;&lt;/author&gt;&lt;/authors&gt;&lt;/publication&gt;&lt;/publications&gt;&lt;cites&gt;&lt;/cites&gt;&lt;/citation&gt;</w:instrText>
      </w:r>
      <w:r w:rsidR="009B26A6" w:rsidRPr="00F54EAC">
        <w:rPr>
          <w:rFonts w:ascii="Times New Roman" w:hAnsi="Times New Roman" w:cs="Times New Roman"/>
        </w:rPr>
        <w:fldChar w:fldCharType="separate"/>
      </w:r>
      <w:r w:rsidR="00F35912" w:rsidRPr="00F54EAC">
        <w:rPr>
          <w:rFonts w:ascii="Times New Roman" w:hAnsi="Times New Roman" w:cs="Times New Roman"/>
        </w:rPr>
        <w:t xml:space="preserve">(Hayes </w:t>
      </w:r>
      <w:r w:rsidR="00D9301A" w:rsidRPr="00F54EAC">
        <w:rPr>
          <w:rFonts w:ascii="Times New Roman" w:hAnsi="Times New Roman" w:cs="Times New Roman"/>
        </w:rPr>
        <w:t>et al., 1999a; Lillis, Hayes, Bunting, &amp; Masuda, 2009; Masedo &amp; Esteve, 2007)</w:t>
      </w:r>
      <w:r w:rsidR="009B26A6" w:rsidRPr="00F54EAC">
        <w:rPr>
          <w:rFonts w:ascii="Times New Roman" w:hAnsi="Times New Roman" w:cs="Times New Roman"/>
        </w:rPr>
        <w:fldChar w:fldCharType="end"/>
      </w:r>
      <w:r w:rsidR="009B26A6" w:rsidRPr="00F54EAC">
        <w:rPr>
          <w:rFonts w:ascii="Times New Roman" w:hAnsi="Times New Roman" w:cs="Times New Roman"/>
        </w:rPr>
        <w:t xml:space="preserve">. </w:t>
      </w:r>
      <w:r w:rsidR="00F42E12" w:rsidRPr="00F54EAC">
        <w:rPr>
          <w:rFonts w:ascii="Times New Roman" w:hAnsi="Times New Roman" w:cs="Times New Roman"/>
        </w:rPr>
        <w:t xml:space="preserve">As discussed by </w:t>
      </w:r>
      <w:proofErr w:type="spellStart"/>
      <w:r w:rsidR="00D0208C" w:rsidRPr="00F54EAC">
        <w:rPr>
          <w:rFonts w:ascii="Times New Roman" w:hAnsi="Times New Roman" w:cs="Times New Roman"/>
        </w:rPr>
        <w:t>Páez-Blarrina</w:t>
      </w:r>
      <w:proofErr w:type="spellEnd"/>
      <w:r w:rsidR="00D0208C" w:rsidRPr="00F54EAC">
        <w:rPr>
          <w:rFonts w:ascii="Times New Roman" w:hAnsi="Times New Roman" w:cs="Times New Roman"/>
        </w:rPr>
        <w:t xml:space="preserve"> et al. </w:t>
      </w:r>
      <w:r w:rsidR="00D0208C"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&lt;citation&gt;&lt;priority&gt;0&lt;/priority&gt;&lt;uuid&gt;97704D38-0820-413F-9721-B4C0C0384CA0&lt;/uuid&gt;&lt;publications&gt;&lt;publication&gt;&lt;subtype&gt;400&lt;/subtype&gt;&lt;title&gt;Coping with pain in the motivational context of values: Comparison between an acceptance-based and a cognitive control-based protocol&lt;/title&gt;&lt;url&gt;http://www.ncbi.nlm.nih.gov/pubmed/18391054&lt;/url&gt;&lt;volume&gt;32&lt;/volume&gt;&lt;publication_date&gt;99200805001200000000220000&lt;/publication_date&gt;&lt;uuid&gt;55F92198-1AED-4BE0-AE19-2432EDA5EFF2&lt;/uuid&gt;&lt;type&gt;400&lt;/type&gt;&lt;number&gt;3&lt;/number&gt;&lt;subtitle&gt;Behav Modif&lt;/subtitle&gt;&lt;doi&gt;10.1177/0145445507309029&lt;/doi&gt;&lt;institution&gt;Spanish Association Against Cancer, Almeria, Spain. marisa.paez@aecc.es&lt;/institution&gt;&lt;startpage&gt;403&lt;/startpage&gt;&lt;endpage&gt;422&lt;/endpage&gt;&lt;bundle&gt;&lt;publication&gt;&lt;title&gt;Behavior Modification&lt;/title&gt;&lt;uuid&gt;C864A910-34D8-4C6F-AB27-8D0E069D74B3&lt;/uuid&gt;&lt;subtype&gt;-100&lt;/subtype&gt;&lt;type&gt;-100&lt;/type&gt;&lt;/publication&gt;&lt;/bundle&gt;&lt;authors&gt;&lt;author&gt;&lt;lastName&gt;Páez-Blarrina&lt;/lastName&gt;&lt;firstName&gt;M&lt;/firstName&gt;&lt;/author&gt;&lt;author&gt;&lt;lastName&gt;Luciano&lt;/lastName&gt;&lt;firstName&gt;C&lt;/firstName&gt;&lt;/author&gt;&lt;author&gt;&lt;lastName&gt;Gutiérrez-Martínez&lt;/lastName&gt;&lt;firstName&gt;O&lt;/firstName&gt;&lt;/author&gt;&lt;author&gt;&lt;lastName&gt;Valdivia&lt;/lastName&gt;&lt;firstName&gt;S&lt;/firstName&gt;&lt;/author&gt;&lt;author&gt;&lt;lastName&gt;Rodríguez-Valverde&lt;/lastName&gt;&lt;firstName&gt;M&lt;/firstName&gt;&lt;/author&gt;&lt;author&gt;&lt;lastName&gt;Ortega&lt;/lastName&gt;&lt;firstName&gt;J&lt;/firstName&gt;&lt;/author&gt;&lt;/authors&gt;&lt;/publication&gt;&lt;/publications&gt;&lt;cites&gt;&lt;cite&gt;&lt;suppress&gt;A&lt;/suppress&gt;&lt;/cite&gt;&lt;/cites&gt;&lt;/citation&gt;</w:instrText>
      </w:r>
      <w:r w:rsidR="00D0208C" w:rsidRPr="00F54EAC">
        <w:rPr>
          <w:rFonts w:ascii="Times New Roman" w:hAnsi="Times New Roman" w:cs="Times New Roman"/>
        </w:rPr>
        <w:fldChar w:fldCharType="separate"/>
      </w:r>
      <w:r w:rsidR="00D9301A" w:rsidRPr="00F54EAC">
        <w:rPr>
          <w:rFonts w:ascii="Times New Roman" w:hAnsi="Times New Roman" w:cs="Times New Roman"/>
        </w:rPr>
        <w:t>(2008)</w:t>
      </w:r>
      <w:r w:rsidR="00D0208C" w:rsidRPr="00F54EAC">
        <w:rPr>
          <w:rFonts w:ascii="Times New Roman" w:hAnsi="Times New Roman" w:cs="Times New Roman"/>
        </w:rPr>
        <w:fldChar w:fldCharType="end"/>
      </w:r>
      <w:r w:rsidR="00F42E12" w:rsidRPr="00F54EAC">
        <w:rPr>
          <w:rFonts w:ascii="Times New Roman" w:hAnsi="Times New Roman" w:cs="Times New Roman"/>
        </w:rPr>
        <w:t xml:space="preserve">, pain tolerance studies usually occur in an implicit motivational context, such that most studies using acceptance-based interventions </w:t>
      </w:r>
      <w:r w:rsidR="00F42E12" w:rsidRPr="00F54EAC">
        <w:rPr>
          <w:rFonts w:ascii="Times New Roman" w:hAnsi="Times New Roman" w:cs="Times New Roman"/>
        </w:rPr>
        <w:lastRenderedPageBreak/>
        <w:t xml:space="preserve">typically </w:t>
      </w:r>
      <w:r w:rsidR="002B1E82" w:rsidRPr="00F54EAC">
        <w:rPr>
          <w:rFonts w:ascii="Times New Roman" w:hAnsi="Times New Roman" w:cs="Times New Roman"/>
        </w:rPr>
        <w:t>appeal to</w:t>
      </w:r>
      <w:r w:rsidR="006E7648" w:rsidRPr="00F54EAC">
        <w:rPr>
          <w:rFonts w:ascii="Times New Roman" w:hAnsi="Times New Roman" w:cs="Times New Roman"/>
        </w:rPr>
        <w:t xml:space="preserve"> </w:t>
      </w:r>
      <w:r w:rsidR="00F42E12" w:rsidRPr="00F54EAC">
        <w:rPr>
          <w:rFonts w:ascii="Times New Roman" w:hAnsi="Times New Roman" w:cs="Times New Roman"/>
        </w:rPr>
        <w:t>values in some way. Recognizing this,</w:t>
      </w:r>
      <w:r w:rsidR="00F747B5" w:rsidRPr="00F54EAC">
        <w:rPr>
          <w:rFonts w:ascii="Times New Roman" w:hAnsi="Times New Roman" w:cs="Times New Roman"/>
        </w:rPr>
        <w:t xml:space="preserve"> </w:t>
      </w:r>
      <w:proofErr w:type="spellStart"/>
      <w:r w:rsidR="00F747B5" w:rsidRPr="00F54EAC">
        <w:rPr>
          <w:rFonts w:ascii="Times New Roman" w:hAnsi="Times New Roman" w:cs="Times New Roman"/>
        </w:rPr>
        <w:t>Páez-Blarrina</w:t>
      </w:r>
      <w:proofErr w:type="spellEnd"/>
      <w:r w:rsidR="00F747B5" w:rsidRPr="00F54EAC">
        <w:rPr>
          <w:rFonts w:ascii="Times New Roman" w:hAnsi="Times New Roman" w:cs="Times New Roman"/>
        </w:rPr>
        <w:t xml:space="preserve"> et al. </w:t>
      </w:r>
      <w:r w:rsidR="00F747B5"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&lt;citation&gt;&lt;priority&gt;0&lt;/priority&gt;&lt;uuid&gt;DA61C314-1B82-4629-8B22-E0B0EB5BE97A&lt;/uuid&gt;&lt;publications&gt;&lt;publication&gt;&lt;subtype&gt;400&lt;/subtype&gt;&lt;title&gt;Coping with pain in the motivational context of values: Comparison between an acceptance-based and a cognitive control-based protocol&lt;/title&gt;&lt;url&gt;http://www.ncbi.nlm.nih.gov/pubmed/18391054&lt;/url&gt;&lt;volume&gt;32&lt;/volume&gt;&lt;publication_date&gt;99200805001200000000220000&lt;/publication_date&gt;&lt;uuid&gt;55F92198-1AED-4BE0-AE19-2432EDA5EFF2&lt;/uuid&gt;&lt;type&gt;400&lt;/type&gt;&lt;number&gt;3&lt;/number&gt;&lt;subtitle&gt;Behav Modif&lt;/subtitle&gt;&lt;doi&gt;10.1177/0145445507309029&lt;/doi&gt;&lt;institution&gt;Spanish Association Against Cancer, Almeria, Spain. marisa.paez@aecc.es&lt;/institution&gt;&lt;startpage&gt;403&lt;/startpage&gt;&lt;endpage&gt;422&lt;/endpage&gt;&lt;bundle&gt;&lt;publication&gt;&lt;title&gt;Behavior Modification&lt;/title&gt;&lt;uuid&gt;C864A910-34D8-4C6F-AB27-8D0E069D74B3&lt;/uuid&gt;&lt;subtype&gt;-100&lt;/subtype&gt;&lt;type&gt;-100&lt;/type&gt;&lt;/publication&gt;&lt;/bundle&gt;&lt;authors&gt;&lt;author&gt;&lt;lastName&gt;Páez-Blarrina&lt;/lastName&gt;&lt;firstName&gt;M&lt;/firstName&gt;&lt;/author&gt;&lt;author&gt;&lt;lastName&gt;Luciano&lt;/lastName&gt;&lt;firstName&gt;C&lt;/firstName&gt;&lt;/author&gt;&lt;author&gt;&lt;lastName&gt;Gutiérrez-Martínez&lt;/lastName&gt;&lt;firstName&gt;O&lt;/firstName&gt;&lt;/author&gt;&lt;author&gt;&lt;lastName&gt;Valdivia&lt;/lastName&gt;&lt;firstName&gt;S&lt;/firstName&gt;&lt;/author&gt;&lt;author&gt;&lt;lastName&gt;Rodríguez-Valverde&lt;/lastName&gt;&lt;firstName&gt;M&lt;/firstName&gt;&lt;/author&gt;&lt;author&gt;&lt;lastName&gt;Ortega&lt;/lastName&gt;&lt;firstName&gt;J&lt;/firstName&gt;&lt;/author&gt;&lt;/authors&gt;&lt;/publication&gt;&lt;/publications&gt;&lt;cites&gt;&lt;cite&gt;&lt;suppress&gt;A&lt;/suppress&gt;&lt;/cite&gt;&lt;/cites&gt;&lt;/citation&gt;</w:instrText>
      </w:r>
      <w:r w:rsidR="00F747B5" w:rsidRPr="00F54EAC">
        <w:rPr>
          <w:rFonts w:ascii="Times New Roman" w:hAnsi="Times New Roman" w:cs="Times New Roman"/>
        </w:rPr>
        <w:fldChar w:fldCharType="separate"/>
      </w:r>
      <w:r w:rsidR="00D9301A" w:rsidRPr="00F54EAC">
        <w:rPr>
          <w:rFonts w:ascii="Times New Roman" w:hAnsi="Times New Roman" w:cs="Times New Roman"/>
        </w:rPr>
        <w:t>(2008)</w:t>
      </w:r>
      <w:r w:rsidR="00F747B5" w:rsidRPr="00F54EAC">
        <w:rPr>
          <w:rFonts w:ascii="Times New Roman" w:hAnsi="Times New Roman" w:cs="Times New Roman"/>
        </w:rPr>
        <w:fldChar w:fldCharType="end"/>
      </w:r>
      <w:r w:rsidR="00F42E12" w:rsidRPr="00F54EAC">
        <w:rPr>
          <w:rFonts w:ascii="Times New Roman" w:hAnsi="Times New Roman" w:cs="Times New Roman"/>
        </w:rPr>
        <w:t xml:space="preserve"> explicitly included </w:t>
      </w:r>
      <w:r w:rsidR="002B1E82" w:rsidRPr="00F54EAC">
        <w:rPr>
          <w:rFonts w:ascii="Times New Roman" w:hAnsi="Times New Roman" w:cs="Times New Roman"/>
        </w:rPr>
        <w:t xml:space="preserve">personal </w:t>
      </w:r>
      <w:r w:rsidR="00F42E12" w:rsidRPr="00F54EAC">
        <w:rPr>
          <w:rFonts w:ascii="Times New Roman" w:hAnsi="Times New Roman" w:cs="Times New Roman"/>
        </w:rPr>
        <w:t>values in the motivational contexts o</w:t>
      </w:r>
      <w:r w:rsidR="00D508AA" w:rsidRPr="00F54EAC">
        <w:rPr>
          <w:rFonts w:ascii="Times New Roman" w:hAnsi="Times New Roman" w:cs="Times New Roman"/>
        </w:rPr>
        <w:t xml:space="preserve">f both acceptance and cognitive </w:t>
      </w:r>
      <w:r w:rsidR="00F42E12" w:rsidRPr="00F54EAC">
        <w:rPr>
          <w:rFonts w:ascii="Times New Roman" w:hAnsi="Times New Roman" w:cs="Times New Roman"/>
        </w:rPr>
        <w:t xml:space="preserve">control </w:t>
      </w:r>
      <w:r w:rsidR="002309B1" w:rsidRPr="00F54EAC">
        <w:rPr>
          <w:rFonts w:ascii="Times New Roman" w:hAnsi="Times New Roman" w:cs="Times New Roman"/>
        </w:rPr>
        <w:t>interventions</w:t>
      </w:r>
      <w:r w:rsidR="00F42E12" w:rsidRPr="00F54EAC">
        <w:rPr>
          <w:rFonts w:ascii="Times New Roman" w:hAnsi="Times New Roman" w:cs="Times New Roman"/>
        </w:rPr>
        <w:t xml:space="preserve"> and found that both conditions similarly increased pain tolerance</w:t>
      </w:r>
      <w:r w:rsidR="004312D6" w:rsidRPr="00F54EAC">
        <w:rPr>
          <w:rFonts w:ascii="Times New Roman" w:hAnsi="Times New Roman" w:cs="Times New Roman"/>
        </w:rPr>
        <w:t xml:space="preserve">, implying that values may be the active </w:t>
      </w:r>
      <w:r w:rsidR="006911DF" w:rsidRPr="00F54EAC">
        <w:rPr>
          <w:rFonts w:ascii="Times New Roman" w:hAnsi="Times New Roman" w:cs="Times New Roman"/>
        </w:rPr>
        <w:t>component</w:t>
      </w:r>
      <w:r w:rsidR="004312D6" w:rsidRPr="00F54EAC">
        <w:rPr>
          <w:rFonts w:ascii="Times New Roman" w:hAnsi="Times New Roman" w:cs="Times New Roman"/>
        </w:rPr>
        <w:t xml:space="preserve"> that leads to increased distress tolerance</w:t>
      </w:r>
      <w:r w:rsidR="00F42E12" w:rsidRPr="00F54EAC">
        <w:rPr>
          <w:rFonts w:ascii="Times New Roman" w:hAnsi="Times New Roman" w:cs="Times New Roman"/>
        </w:rPr>
        <w:t>.</w:t>
      </w:r>
      <w:r w:rsidR="00A95C88" w:rsidRPr="00F54EAC">
        <w:rPr>
          <w:rFonts w:ascii="Times New Roman" w:hAnsi="Times New Roman" w:cs="Times New Roman"/>
        </w:rPr>
        <w:t xml:space="preserve"> </w:t>
      </w:r>
      <w:r w:rsidR="004312D6" w:rsidRPr="00F54EAC">
        <w:rPr>
          <w:rFonts w:ascii="Times New Roman" w:hAnsi="Times New Roman" w:cs="Times New Roman"/>
        </w:rPr>
        <w:t>In addition,</w:t>
      </w:r>
      <w:r w:rsidR="001F557B" w:rsidRPr="00F54EAC">
        <w:rPr>
          <w:rFonts w:ascii="Times New Roman" w:hAnsi="Times New Roman" w:cs="Times New Roman"/>
        </w:rPr>
        <w:t xml:space="preserve"> </w:t>
      </w:r>
      <w:proofErr w:type="spellStart"/>
      <w:r w:rsidR="004F45D4" w:rsidRPr="00F54EAC">
        <w:rPr>
          <w:rFonts w:ascii="Times New Roman" w:hAnsi="Times New Roman" w:cs="Times New Roman"/>
        </w:rPr>
        <w:t>Branstetter-Rost</w:t>
      </w:r>
      <w:proofErr w:type="spellEnd"/>
      <w:r w:rsidR="004F45D4" w:rsidRPr="00F54EAC">
        <w:rPr>
          <w:rFonts w:ascii="Times New Roman" w:hAnsi="Times New Roman" w:cs="Times New Roman"/>
        </w:rPr>
        <w:t xml:space="preserve">, Cushing, and </w:t>
      </w:r>
      <w:proofErr w:type="spellStart"/>
      <w:r w:rsidR="004F45D4" w:rsidRPr="00F54EAC">
        <w:rPr>
          <w:rFonts w:ascii="Times New Roman" w:hAnsi="Times New Roman" w:cs="Times New Roman"/>
        </w:rPr>
        <w:t>Douleh</w:t>
      </w:r>
      <w:proofErr w:type="spellEnd"/>
      <w:r w:rsidR="004F45D4" w:rsidRPr="00F54EAC">
        <w:rPr>
          <w:rFonts w:ascii="Times New Roman" w:hAnsi="Times New Roman" w:cs="Times New Roman"/>
        </w:rPr>
        <w:t xml:space="preserve"> </w:t>
      </w:r>
      <w:r w:rsidR="004F45D4"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&lt;citation&gt;&lt;priority&gt;0&lt;/priority&gt;&lt;uuid&gt;0332EC82-A885-4E6A-B850-5906FBDB24F1&lt;/uuid&gt;&lt;publications&gt;&lt;publication&gt;&lt;subtype&gt;400&lt;/subtype&gt;&lt;title&gt;Personal values and pain tolerance: Does a values intervention add to acceptance?&lt;/title&gt;&lt;url&gt;http://www.ncbi.nlm.nih.gov/pubmed/19398384&lt;/url&gt;&lt;volume&gt;10&lt;/volume&gt;&lt;publication_date&gt;99200908001200000000220000&lt;/publication_date&gt;&lt;uuid&gt;9DF2F820-6330-4C8E-A3E9-CEC9C86A7E0E&lt;/uuid&gt;&lt;type&gt;400&lt;/type&gt;&lt;number&gt;8&lt;/number&gt;&lt;subtitle&gt;J Pain&lt;/subtitle&gt;&lt;doi&gt;10.1016/j.jpain.2009.01.001&lt;/doi&gt;&lt;institution&gt;Department of Psychology, Missouri State University, Springfield, Missouri 65804, USA. AnnBranstetter@MissouriState.edu&lt;/institution&gt;&lt;startpage&gt;887&lt;/startpage&gt;&lt;endpage&gt;892&lt;/endpage&gt;&lt;bundle&gt;&lt;publication&gt;&lt;title&gt;Journal of Pain&lt;/title&gt;&lt;uuid&gt;EBD9611B-BADB-47E0-BC97-9357B0325323&lt;/uuid&gt;&lt;subtype&gt;-100&lt;/subtype&gt;&lt;type&gt;-100&lt;/type&gt;&lt;/publication&gt;&lt;/bundle&gt;&lt;authors&gt;&lt;author&gt;&lt;lastName&gt;Branstetter-Rost&lt;/lastName&gt;&lt;firstName&gt;A&lt;/firstName&gt;&lt;/author&gt;&lt;author&gt;&lt;lastName&gt;Cushing&lt;/lastName&gt;&lt;firstName&gt;C&lt;/firstName&gt;&lt;/author&gt;&lt;author&gt;&lt;lastName&gt;Douleh&lt;/lastName&gt;&lt;firstName&gt;T&lt;/firstName&gt;&lt;/author&gt;&lt;/authors&gt;&lt;/publication&gt;&lt;/publications&gt;&lt;cites&gt;&lt;cite&gt;&lt;suppress&gt;A&lt;/suppress&gt;&lt;/cite&gt;&lt;/cites&gt;&lt;/citation&gt;</w:instrText>
      </w:r>
      <w:r w:rsidR="004F45D4" w:rsidRPr="00F54EAC">
        <w:rPr>
          <w:rFonts w:ascii="Times New Roman" w:hAnsi="Times New Roman" w:cs="Times New Roman"/>
        </w:rPr>
        <w:fldChar w:fldCharType="separate"/>
      </w:r>
      <w:r w:rsidR="00D9301A" w:rsidRPr="00F54EAC">
        <w:rPr>
          <w:rFonts w:ascii="Times New Roman" w:hAnsi="Times New Roman" w:cs="Times New Roman"/>
        </w:rPr>
        <w:t>(2009)</w:t>
      </w:r>
      <w:r w:rsidR="004F45D4" w:rsidRPr="00F54EAC">
        <w:rPr>
          <w:rFonts w:ascii="Times New Roman" w:hAnsi="Times New Roman" w:cs="Times New Roman"/>
        </w:rPr>
        <w:fldChar w:fldCharType="end"/>
      </w:r>
      <w:r w:rsidR="00011348" w:rsidRPr="00F54EAC">
        <w:rPr>
          <w:rFonts w:ascii="Times New Roman" w:hAnsi="Times New Roman" w:cs="Times New Roman"/>
        </w:rPr>
        <w:t xml:space="preserve"> </w:t>
      </w:r>
      <w:r w:rsidR="00F42E12" w:rsidRPr="00F54EAC">
        <w:rPr>
          <w:rFonts w:ascii="Times New Roman" w:hAnsi="Times New Roman" w:cs="Times New Roman"/>
        </w:rPr>
        <w:t>found that including</w:t>
      </w:r>
      <w:r w:rsidR="002309B1" w:rsidRPr="00F54EAC">
        <w:rPr>
          <w:rFonts w:ascii="Times New Roman" w:hAnsi="Times New Roman" w:cs="Times New Roman"/>
        </w:rPr>
        <w:t xml:space="preserve"> values in an acceptance</w:t>
      </w:r>
      <w:r w:rsidR="00F42E12" w:rsidRPr="00F54EAC">
        <w:rPr>
          <w:rFonts w:ascii="Times New Roman" w:hAnsi="Times New Roman" w:cs="Times New Roman"/>
        </w:rPr>
        <w:t xml:space="preserve"> intervention further improved tolerance</w:t>
      </w:r>
      <w:r w:rsidR="001F557B" w:rsidRPr="00F54EAC">
        <w:rPr>
          <w:rFonts w:ascii="Times New Roman" w:hAnsi="Times New Roman" w:cs="Times New Roman"/>
        </w:rPr>
        <w:t xml:space="preserve"> relative to an acceptance-only intervention, suggesting values may enhance effects on distress tolerance produced through acceptance. </w:t>
      </w:r>
      <w:r w:rsidR="004312D6" w:rsidRPr="00F54EAC">
        <w:rPr>
          <w:rFonts w:ascii="Times New Roman" w:hAnsi="Times New Roman" w:cs="Times New Roman"/>
        </w:rPr>
        <w:t>T</w:t>
      </w:r>
      <w:r w:rsidR="009C1E70" w:rsidRPr="00F54EAC">
        <w:rPr>
          <w:rFonts w:ascii="Times New Roman" w:hAnsi="Times New Roman" w:cs="Times New Roman"/>
        </w:rPr>
        <w:t xml:space="preserve">argeting </w:t>
      </w:r>
      <w:r w:rsidR="0072237D" w:rsidRPr="00F54EAC">
        <w:rPr>
          <w:rFonts w:ascii="Times New Roman" w:hAnsi="Times New Roman" w:cs="Times New Roman"/>
        </w:rPr>
        <w:t>a</w:t>
      </w:r>
      <w:r w:rsidR="00003842" w:rsidRPr="00F54EAC">
        <w:rPr>
          <w:rFonts w:ascii="Times New Roman" w:hAnsi="Times New Roman" w:cs="Times New Roman"/>
        </w:rPr>
        <w:t xml:space="preserve">cceptance and values-based action in the context of chronic pain </w:t>
      </w:r>
      <w:r w:rsidR="009C1E70" w:rsidRPr="00F54EAC">
        <w:rPr>
          <w:rFonts w:ascii="Times New Roman" w:hAnsi="Times New Roman" w:cs="Times New Roman"/>
        </w:rPr>
        <w:t>has</w:t>
      </w:r>
      <w:r w:rsidR="00003842" w:rsidRPr="00F54EAC">
        <w:rPr>
          <w:rFonts w:ascii="Times New Roman" w:hAnsi="Times New Roman" w:cs="Times New Roman"/>
        </w:rPr>
        <w:t xml:space="preserve"> been found to be consistently associated with improvement in outcome measures over time, including functioning, depression, and anxiety</w:t>
      </w:r>
      <w:r w:rsidR="00B437F2" w:rsidRPr="00F54EAC">
        <w:rPr>
          <w:rFonts w:ascii="Times New Roman" w:hAnsi="Times New Roman" w:cs="Times New Roman"/>
        </w:rPr>
        <w:t xml:space="preserve"> </w:t>
      </w:r>
      <w:r w:rsidR="00EB7FEE"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&lt;citation&gt;&lt;priority&gt;0&lt;/priority&gt;&lt;uuid&gt;B29EBDEF-EE34-47A3-8FA5-A4FAC66CF889&lt;/uuid&gt;&lt;publications&gt;&lt;publication&gt;&lt;subtype&gt;400&lt;/subtype&gt;&lt;title&gt;A prospective analysis of acceptance of pain and values-based action in patients with chronic pain&lt;/title&gt;&lt;url&gt;http://www.ncbi.nlm.nih.gov/pubmed/18377140&lt;/url&gt;&lt;volume&gt;27&lt;/volume&gt;&lt;publication_date&gt;99200803001200000000220000&lt;/publication_date&gt;&lt;uuid&gt;2F999FE3-70E9-45A0-83AD-401B2028B03D&lt;/uuid&gt;&lt;type&gt;400&lt;/type&gt;&lt;number&gt;2&lt;/number&gt;&lt;subtitle&gt;Health Psychol&lt;/subtitle&gt;&lt;doi&gt;10.1037/0278-6133.27.2.215&lt;/doi&gt;&lt;institution&gt;Pain Management Unit, Royal National Hospital for Rheumatic Diseases, University of Bath, Bath, UK. Lance.McCracken@RNHRD-tr.swest.nhs.uk&lt;/institution&gt;&lt;startpage&gt;215&lt;/startpage&gt;&lt;endpage&gt;220&lt;/endpage&gt;&lt;bundle&gt;&lt;publication&gt;&lt;title&gt;Health Psychology&lt;/title&gt;&lt;uuid&gt;B490E654-1CAD-4E89-930C-DFFC519CE068&lt;/uuid&gt;&lt;subtype&gt;-100&lt;/subtype&gt;&lt;type&gt;-100&lt;/type&gt;&lt;/publication&gt;&lt;/bundle&gt;&lt;authors&gt;&lt;author&gt;&lt;lastName&gt;McCracken&lt;/lastName&gt;&lt;firstName&gt;L&lt;/firstName&gt;&lt;middleNames&gt;M&lt;/middleNames&gt;&lt;/author&gt;&lt;author&gt;&lt;lastName&gt;Vowles&lt;/lastName&gt;&lt;firstName&gt;K&lt;/firstName&gt;&lt;middleNames&gt;E&lt;/middleNames&gt;&lt;/author&gt;&lt;/authors&gt;&lt;/publication&gt;&lt;publication&gt;&lt;subtype&gt;400&lt;/subtype&gt;&lt;title&gt;Acceptance and values-based action in chronic pain: A study of treatment effectiveness and process.&lt;/title&gt;&lt;url&gt;http://doi.apa.org/getdoi.cfm?doi=10.1037/0022-006X.76.3.397&lt;/url&gt;&lt;volume&gt;76&lt;/volume&gt;&lt;publication_date&gt;99200806001200000000220000&lt;/publication_date&gt;&lt;uuid&gt;D189AEBF-3C65-4C88-AA37-777E20DEDCCF&lt;/uuid&gt;&lt;type&gt;400&lt;/type&gt;&lt;number&gt;3&lt;/number&gt;&lt;doi&gt;10.1037/0022-006X.76.3.397&lt;/doi&gt;&lt;startpage&gt;397&lt;/startpage&gt;&lt;endpage&gt;407&lt;/endpage&gt;&lt;bundle&gt;&lt;publication&gt;&lt;title&gt;Journal of Consulting and Clinical Psychology&lt;/title&gt;&lt;uuid&gt;FC3E5C4C-3BE4-4EF7-8FFC-1576676070C9&lt;/uuid&gt;&lt;subtype&gt;-100&lt;/subtype&gt;&lt;type&gt;-100&lt;/type&gt;&lt;/publication&gt;&lt;/bundle&gt;&lt;authors&gt;&lt;author&gt;&lt;lastName&gt;Vowles&lt;/lastName&gt;&lt;firstName&gt;Kevin&lt;/firstName&gt;&lt;middleNames&gt;E&lt;/middleNames&gt;&lt;/author&gt;&lt;author&gt;&lt;lastName&gt;McCracken&lt;/lastName&gt;&lt;firstName&gt;Lance&lt;/firstName&gt;&lt;middleNames&gt;M&lt;/middleNames&gt;&lt;/author&gt;&lt;/authors&gt;&lt;/publication&gt;&lt;publication&gt;&lt;subtype&gt;400&lt;/subtype&gt;&lt;publisher&gt;Elsevier Ltd&lt;/publisher&gt;&lt;title&gt;Acceptance and values-based action in chronic pain: A three-year follow-up analysis of treatment effectiveness and process&lt;/title&gt;&lt;url&gt;http://dx.doi.org/10.1016/j.brat.2011.08.002&lt;/url&gt;&lt;volume&gt;49&lt;/volume&gt;&lt;publication_date&gt;99201111011200000000222000&lt;/publication_date&gt;&lt;uuid&gt;FD92AFBD-9263-428A-93AC-ECCB8CD3AAFB&lt;/uuid&gt;&lt;type&gt;400&lt;/type&gt;&lt;number&gt;11&lt;/number&gt;&lt;doi&gt;10.1016/j.brat.2011.08.002&lt;/doi&gt;&lt;startpage&gt;748&lt;/startpage&gt;&lt;endpage&gt;755&lt;/endpage&gt;&lt;bundle&gt;&lt;publication&gt;&lt;title&gt;Behavior Research and Therapy&lt;/title&gt;&lt;uuid&gt;9A057F7D-1632-40F2-940B-3F38C9CECEDF&lt;/uuid&gt;&lt;subtype&gt;-100&lt;/subtype&gt;&lt;publisher&gt;Elsevier Ltd&lt;/publisher&gt;&lt;type&gt;-100&lt;/type&gt;&lt;/publication&gt;&lt;/bundle&gt;&lt;authors&gt;&lt;author&gt;&lt;lastName&gt;Vowles&lt;/lastName&gt;&lt;firstName&gt;Kevin&lt;/firstName&gt;&lt;middleNames&gt;E&lt;/middleNames&gt;&lt;/author&gt;&lt;author&gt;&lt;lastName&gt;McCracken&lt;/lastName&gt;&lt;firstName&gt;Lance&lt;/firstName&gt;&lt;middleNames&gt;M&lt;/middleNames&gt;&lt;/author&gt;&lt;author&gt;&lt;lastName&gt;O’Brien&lt;/lastName&gt;&lt;firstName&gt;Jane&lt;/firstName&gt;&lt;middleNames&gt;Zhao&lt;/middleNames&gt;&lt;/author&gt;&lt;/authors&gt;&lt;/publication&gt;&lt;/publications&gt;&lt;cites&gt;&lt;/cites&gt;&lt;/citation&gt;</w:instrText>
      </w:r>
      <w:r w:rsidR="00EB7FEE" w:rsidRPr="00F54EAC">
        <w:rPr>
          <w:rFonts w:ascii="Times New Roman" w:hAnsi="Times New Roman" w:cs="Times New Roman"/>
        </w:rPr>
        <w:fldChar w:fldCharType="separate"/>
      </w:r>
      <w:r w:rsidR="00D9301A" w:rsidRPr="00F54EAC">
        <w:rPr>
          <w:rFonts w:ascii="Times New Roman" w:hAnsi="Times New Roman" w:cs="Times New Roman"/>
        </w:rPr>
        <w:t>(McCracken &amp; Vowles, 2008; Vowles &amp; McCracken, 2008; Vowles, McCracken, &amp; O’Brien, 2011)</w:t>
      </w:r>
      <w:r w:rsidR="00EB7FEE" w:rsidRPr="00F54EAC">
        <w:rPr>
          <w:rFonts w:ascii="Times New Roman" w:hAnsi="Times New Roman" w:cs="Times New Roman"/>
        </w:rPr>
        <w:fldChar w:fldCharType="end"/>
      </w:r>
      <w:r w:rsidR="00EB7FEE" w:rsidRPr="00F54EAC">
        <w:rPr>
          <w:rFonts w:ascii="Times New Roman" w:hAnsi="Times New Roman" w:cs="Times New Roman"/>
        </w:rPr>
        <w:t>,</w:t>
      </w:r>
      <w:r w:rsidR="00003842" w:rsidRPr="00F54EAC">
        <w:rPr>
          <w:rFonts w:ascii="Times New Roman" w:hAnsi="Times New Roman" w:cs="Times New Roman"/>
        </w:rPr>
        <w:t xml:space="preserve"> suggesting that </w:t>
      </w:r>
      <w:r w:rsidR="009C1E70" w:rsidRPr="00F54EAC">
        <w:rPr>
          <w:rFonts w:ascii="Times New Roman" w:hAnsi="Times New Roman" w:cs="Times New Roman"/>
        </w:rPr>
        <w:t>such interventions can contribute to meaningful change</w:t>
      </w:r>
      <w:r w:rsidR="006911DF" w:rsidRPr="00F54EAC">
        <w:rPr>
          <w:rFonts w:ascii="Times New Roman" w:hAnsi="Times New Roman" w:cs="Times New Roman"/>
        </w:rPr>
        <w:t xml:space="preserve"> over time</w:t>
      </w:r>
      <w:r w:rsidR="009C1E70" w:rsidRPr="00F54EAC">
        <w:rPr>
          <w:rFonts w:ascii="Times New Roman" w:hAnsi="Times New Roman" w:cs="Times New Roman"/>
        </w:rPr>
        <w:t>.</w:t>
      </w:r>
      <w:r w:rsidR="00003842" w:rsidRPr="00F54EAC">
        <w:rPr>
          <w:rFonts w:ascii="Times New Roman" w:hAnsi="Times New Roman" w:cs="Times New Roman"/>
        </w:rPr>
        <w:t xml:space="preserve"> </w:t>
      </w:r>
      <w:r w:rsidR="0072237D" w:rsidRPr="00F54EAC">
        <w:rPr>
          <w:rFonts w:ascii="Times New Roman" w:hAnsi="Times New Roman" w:cs="Times New Roman"/>
        </w:rPr>
        <w:t>However,</w:t>
      </w:r>
      <w:r w:rsidR="00DB694F" w:rsidRPr="00F54EAC">
        <w:rPr>
          <w:rFonts w:ascii="Times New Roman" w:hAnsi="Times New Roman" w:cs="Times New Roman"/>
        </w:rPr>
        <w:t xml:space="preserve"> questions remain regarding the specific</w:t>
      </w:r>
      <w:r w:rsidR="001F557B" w:rsidRPr="00F54EAC">
        <w:rPr>
          <w:rFonts w:ascii="Times New Roman" w:hAnsi="Times New Roman" w:cs="Times New Roman"/>
        </w:rPr>
        <w:t>, isolated</w:t>
      </w:r>
      <w:r w:rsidR="00DB694F" w:rsidRPr="00F54EAC">
        <w:rPr>
          <w:rFonts w:ascii="Times New Roman" w:hAnsi="Times New Roman" w:cs="Times New Roman"/>
        </w:rPr>
        <w:t xml:space="preserve"> influences of each </w:t>
      </w:r>
      <w:r w:rsidR="001F557B" w:rsidRPr="00F54EAC">
        <w:rPr>
          <w:rFonts w:ascii="Times New Roman" w:hAnsi="Times New Roman" w:cs="Times New Roman"/>
        </w:rPr>
        <w:t>treatment component</w:t>
      </w:r>
      <w:r w:rsidR="00DB694F" w:rsidRPr="00F54EAC">
        <w:rPr>
          <w:rFonts w:ascii="Times New Roman" w:hAnsi="Times New Roman" w:cs="Times New Roman"/>
        </w:rPr>
        <w:t xml:space="preserve">. </w:t>
      </w:r>
      <w:r w:rsidR="0035082D" w:rsidRPr="00F54EAC">
        <w:rPr>
          <w:rFonts w:ascii="Times New Roman" w:hAnsi="Times New Roman" w:cs="Times New Roman"/>
        </w:rPr>
        <w:t xml:space="preserve">Some evidence suggests that </w:t>
      </w:r>
      <w:r w:rsidR="008520B2" w:rsidRPr="00F54EAC">
        <w:rPr>
          <w:rFonts w:ascii="Times New Roman" w:hAnsi="Times New Roman" w:cs="Times New Roman"/>
        </w:rPr>
        <w:t>components</w:t>
      </w:r>
      <w:r w:rsidR="00DB75D7" w:rsidRPr="00F54EAC">
        <w:rPr>
          <w:rFonts w:ascii="Times New Roman" w:hAnsi="Times New Roman" w:cs="Times New Roman"/>
        </w:rPr>
        <w:t xml:space="preserve"> may have </w:t>
      </w:r>
      <w:r w:rsidR="005C2BBC" w:rsidRPr="00F54EAC">
        <w:rPr>
          <w:rFonts w:ascii="Times New Roman" w:hAnsi="Times New Roman" w:cs="Times New Roman"/>
        </w:rPr>
        <w:t xml:space="preserve">a </w:t>
      </w:r>
      <w:r w:rsidR="00DB75D7" w:rsidRPr="00F54EAC">
        <w:rPr>
          <w:rFonts w:ascii="Times New Roman" w:hAnsi="Times New Roman" w:cs="Times New Roman"/>
        </w:rPr>
        <w:t>differential impact on therapeutic processes and outcomes when delivered in isolation</w:t>
      </w:r>
      <w:r w:rsidR="004F2CE4" w:rsidRPr="00F54EAC">
        <w:rPr>
          <w:rFonts w:ascii="Times New Roman" w:hAnsi="Times New Roman" w:cs="Times New Roman"/>
        </w:rPr>
        <w:t xml:space="preserve"> </w:t>
      </w:r>
      <w:r w:rsidR="004F2CE4"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&lt;citation&gt;&lt;priority&gt;0&lt;/priority&gt;&lt;uuid&gt;A72EB087-85E6-4F3D-8F73-A7F374F72524&lt;/uuid&gt;&lt;publications&gt;&lt;publication&gt;&lt;subtype&gt;400&lt;/subtype&gt;&lt;title&gt;Acceptance and commitment therapy modules: Differential impact on treatment processes and outcomes&lt;/title&gt;&lt;publication_date&gt;99201600001200000000200000&lt;/publication_date&gt;&lt;uuid&gt;52C534F0-0D81-423B-9E03-B257B7FAD422&lt;/uuid&gt;&lt;type&gt;400&lt;/type&gt;&lt;subtitle&gt;Behavior Research and Therapy&lt;/subtitle&gt;&lt;bundle&gt;&lt;publication&gt;&lt;title&gt;Behavior Research and Therapy&lt;/title&gt;&lt;uuid&gt;FFE665BC-AA98-4D4F-8BF0-274B941444BD&lt;/uuid&gt;&lt;subtype&gt;-100&lt;/subtype&gt;&lt;type&gt;-100&lt;/type&gt;&lt;/publication&gt;&lt;/bundle&gt;&lt;authors&gt;&lt;author&gt;&lt;lastName&gt;Villatte&lt;/lastName&gt;&lt;firstName&gt;J&lt;/firstName&gt;&lt;middleNames&gt;L&lt;/middleNames&gt;&lt;/author&gt;&lt;author&gt;&lt;lastName&gt;Vilardaga&lt;/lastName&gt;&lt;firstName&gt;R&lt;/firstName&gt;&lt;/author&gt;&lt;author&gt;&lt;lastName&gt;Villatte&lt;/lastName&gt;&lt;firstName&gt;M&lt;/firstName&gt;&lt;/author&gt;&lt;author&gt;&lt;lastName&gt;Plumb Vilardaga&lt;/lastName&gt;&lt;firstName&gt;J&lt;/firstName&gt;&lt;middleNames&gt;C&lt;/middleNames&gt;&lt;/author&gt;&lt;author&gt;&lt;lastName&gt;Atkins&lt;/lastName&gt;&lt;firstName&gt;D&lt;/firstName&gt;&lt;middleNames&gt;C&lt;/middleNames&gt;&lt;/author&gt;&lt;author&gt;&lt;lastName&gt;Hayes&lt;/lastName&gt;&lt;firstName&gt;Steven&lt;/firstName&gt;&lt;middleNames&gt;C&lt;/middleNames&gt;&lt;/author&gt;&lt;/authors&gt;&lt;/publication&gt;&lt;/publications&gt;&lt;cites&gt;&lt;/cites&gt;&lt;/citation&gt;</w:instrText>
      </w:r>
      <w:r w:rsidR="004F2CE4" w:rsidRPr="00F54EAC">
        <w:rPr>
          <w:rFonts w:ascii="Times New Roman" w:hAnsi="Times New Roman" w:cs="Times New Roman"/>
        </w:rPr>
        <w:fldChar w:fldCharType="separate"/>
      </w:r>
      <w:r w:rsidR="00D9301A" w:rsidRPr="00F54EAC">
        <w:rPr>
          <w:rFonts w:ascii="Times New Roman" w:hAnsi="Times New Roman" w:cs="Times New Roman"/>
        </w:rPr>
        <w:t>(Villatte et al., 2016)</w:t>
      </w:r>
      <w:r w:rsidR="004F2CE4" w:rsidRPr="00F54EAC">
        <w:rPr>
          <w:rFonts w:ascii="Times New Roman" w:hAnsi="Times New Roman" w:cs="Times New Roman"/>
        </w:rPr>
        <w:fldChar w:fldCharType="end"/>
      </w:r>
      <w:r w:rsidR="004F2CE4" w:rsidRPr="00F54EAC">
        <w:rPr>
          <w:rFonts w:ascii="Times New Roman" w:hAnsi="Times New Roman" w:cs="Times New Roman"/>
        </w:rPr>
        <w:t>.</w:t>
      </w:r>
      <w:r w:rsidR="00EC3A24" w:rsidRPr="00F54EAC">
        <w:rPr>
          <w:rFonts w:ascii="Times New Roman" w:hAnsi="Times New Roman" w:cs="Times New Roman"/>
        </w:rPr>
        <w:t xml:space="preserve"> </w:t>
      </w:r>
    </w:p>
    <w:p w14:paraId="1D183A60" w14:textId="14D8B343" w:rsidR="007D6DBB" w:rsidRPr="00F54EAC" w:rsidRDefault="00D42C4A" w:rsidP="0035082D">
      <w:pPr>
        <w:pStyle w:val="CommentText"/>
        <w:spacing w:line="480" w:lineRule="auto"/>
        <w:ind w:firstLine="720"/>
        <w:rPr>
          <w:rFonts w:ascii="Times New Roman" w:hAnsi="Times New Roman" w:cs="Times New Roman"/>
        </w:rPr>
      </w:pPr>
      <w:r w:rsidRPr="00F54EAC">
        <w:rPr>
          <w:rFonts w:ascii="Times New Roman" w:hAnsi="Times New Roman" w:cs="Times New Roman"/>
        </w:rPr>
        <w:t xml:space="preserve">To our knowledge, no </w:t>
      </w:r>
      <w:r w:rsidR="00AC1721" w:rsidRPr="00F54EAC">
        <w:rPr>
          <w:rFonts w:ascii="Times New Roman" w:hAnsi="Times New Roman" w:cs="Times New Roman"/>
        </w:rPr>
        <w:t>studies have</w:t>
      </w:r>
      <w:r w:rsidRPr="00F54EAC">
        <w:rPr>
          <w:rFonts w:ascii="Times New Roman" w:hAnsi="Times New Roman" w:cs="Times New Roman"/>
        </w:rPr>
        <w:t xml:space="preserve"> investigated t</w:t>
      </w:r>
      <w:r w:rsidR="002309B1" w:rsidRPr="00F54EAC">
        <w:rPr>
          <w:rFonts w:ascii="Times New Roman" w:hAnsi="Times New Roman" w:cs="Times New Roman"/>
        </w:rPr>
        <w:t>he isolated effect</w:t>
      </w:r>
      <w:r w:rsidR="00AC1721" w:rsidRPr="00F54EAC">
        <w:rPr>
          <w:rFonts w:ascii="Times New Roman" w:hAnsi="Times New Roman" w:cs="Times New Roman"/>
        </w:rPr>
        <w:t>s</w:t>
      </w:r>
      <w:r w:rsidR="00F42E12" w:rsidRPr="00F54EAC">
        <w:rPr>
          <w:rFonts w:ascii="Times New Roman" w:hAnsi="Times New Roman" w:cs="Times New Roman"/>
        </w:rPr>
        <w:t xml:space="preserve"> of </w:t>
      </w:r>
      <w:r w:rsidR="00DB694F" w:rsidRPr="00F54EAC">
        <w:rPr>
          <w:rFonts w:ascii="Times New Roman" w:hAnsi="Times New Roman" w:cs="Times New Roman"/>
        </w:rPr>
        <w:t>value</w:t>
      </w:r>
      <w:r w:rsidR="002309B1" w:rsidRPr="00F54EAC">
        <w:rPr>
          <w:rFonts w:ascii="Times New Roman" w:hAnsi="Times New Roman" w:cs="Times New Roman"/>
        </w:rPr>
        <w:t>s</w:t>
      </w:r>
      <w:r w:rsidRPr="00F54EAC">
        <w:rPr>
          <w:rFonts w:ascii="Times New Roman" w:hAnsi="Times New Roman" w:cs="Times New Roman"/>
        </w:rPr>
        <w:t xml:space="preserve"> interventions</w:t>
      </w:r>
      <w:r w:rsidR="002309B1" w:rsidRPr="00F54EAC">
        <w:rPr>
          <w:rFonts w:ascii="Times New Roman" w:hAnsi="Times New Roman" w:cs="Times New Roman"/>
        </w:rPr>
        <w:t xml:space="preserve"> on distress tolerance</w:t>
      </w:r>
      <w:r w:rsidR="00DB694F" w:rsidRPr="00F54EAC">
        <w:rPr>
          <w:rFonts w:ascii="Times New Roman" w:hAnsi="Times New Roman" w:cs="Times New Roman"/>
        </w:rPr>
        <w:t>.</w:t>
      </w:r>
      <w:r w:rsidR="00F42E12" w:rsidRPr="00F54EAC">
        <w:rPr>
          <w:rFonts w:ascii="Times New Roman" w:hAnsi="Times New Roman" w:cs="Times New Roman"/>
        </w:rPr>
        <w:t xml:space="preserve"> By examining the efficacy of isolated therapeutic components, we encourage development of more targeted and precise interventions that can be tailored to the needs of specific individuals. </w:t>
      </w:r>
      <w:r w:rsidR="00D94E50" w:rsidRPr="00F54EAC">
        <w:rPr>
          <w:rFonts w:ascii="Times New Roman" w:hAnsi="Times New Roman" w:cs="Times New Roman"/>
        </w:rPr>
        <w:t xml:space="preserve">Such empirically supported components lend themselves to applications within a modular therapeutic approach </w:t>
      </w:r>
      <w:r w:rsidR="007D6DBB" w:rsidRPr="00F54EAC">
        <w:rPr>
          <w:rFonts w:ascii="Times New Roman" w:hAnsi="Times New Roman" w:cs="Times New Roman"/>
        </w:rPr>
        <w:t>or</w:t>
      </w:r>
      <w:r w:rsidR="00D94E50" w:rsidRPr="00F54EAC">
        <w:rPr>
          <w:rFonts w:ascii="Times New Roman" w:hAnsi="Times New Roman" w:cs="Times New Roman"/>
        </w:rPr>
        <w:t xml:space="preserve"> </w:t>
      </w:r>
      <w:r w:rsidR="00DC6A1C" w:rsidRPr="00F54EAC">
        <w:rPr>
          <w:rFonts w:ascii="Times New Roman" w:hAnsi="Times New Roman" w:cs="Times New Roman"/>
        </w:rPr>
        <w:t xml:space="preserve">as </w:t>
      </w:r>
      <w:r w:rsidR="00D94E50" w:rsidRPr="00F54EAC">
        <w:rPr>
          <w:rFonts w:ascii="Times New Roman" w:hAnsi="Times New Roman" w:cs="Times New Roman"/>
        </w:rPr>
        <w:t xml:space="preserve">additions </w:t>
      </w:r>
      <w:r w:rsidR="00DC6A1C" w:rsidRPr="00F54EAC">
        <w:rPr>
          <w:rFonts w:ascii="Times New Roman" w:hAnsi="Times New Roman" w:cs="Times New Roman"/>
        </w:rPr>
        <w:t>to</w:t>
      </w:r>
      <w:r w:rsidR="00D94E50" w:rsidRPr="00F54EAC">
        <w:rPr>
          <w:rFonts w:ascii="Times New Roman" w:hAnsi="Times New Roman" w:cs="Times New Roman"/>
        </w:rPr>
        <w:t xml:space="preserve"> empirically supported treatment packages.</w:t>
      </w:r>
      <w:r w:rsidR="007D6DBB" w:rsidRPr="00F54EAC">
        <w:rPr>
          <w:rFonts w:ascii="Times New Roman" w:hAnsi="Times New Roman" w:cs="Times New Roman"/>
        </w:rPr>
        <w:t xml:space="preserve"> </w:t>
      </w:r>
      <w:r w:rsidR="00F42E12" w:rsidRPr="00F54EAC">
        <w:rPr>
          <w:rFonts w:ascii="Times New Roman" w:hAnsi="Times New Roman" w:cs="Times New Roman"/>
        </w:rPr>
        <w:t xml:space="preserve">Furthermore, isolating the effects of </w:t>
      </w:r>
      <w:r w:rsidR="007D6DBB" w:rsidRPr="00F54EAC">
        <w:rPr>
          <w:rFonts w:ascii="Times New Roman" w:hAnsi="Times New Roman" w:cs="Times New Roman"/>
        </w:rPr>
        <w:t>such</w:t>
      </w:r>
      <w:r w:rsidR="00F42E12" w:rsidRPr="00F54EAC">
        <w:rPr>
          <w:rFonts w:ascii="Times New Roman" w:hAnsi="Times New Roman" w:cs="Times New Roman"/>
        </w:rPr>
        <w:t xml:space="preserve"> processes aid</w:t>
      </w:r>
      <w:r w:rsidR="007D6DBB" w:rsidRPr="00F54EAC">
        <w:rPr>
          <w:rFonts w:ascii="Times New Roman" w:hAnsi="Times New Roman" w:cs="Times New Roman"/>
        </w:rPr>
        <w:t>s</w:t>
      </w:r>
      <w:r w:rsidR="00F42E12" w:rsidRPr="00F54EAC">
        <w:rPr>
          <w:rFonts w:ascii="Times New Roman" w:hAnsi="Times New Roman" w:cs="Times New Roman"/>
        </w:rPr>
        <w:t xml:space="preserve"> our understanding of transdiagnostic processes contributing to the </w:t>
      </w:r>
      <w:r w:rsidR="00D94E50" w:rsidRPr="00F54EAC">
        <w:rPr>
          <w:rFonts w:ascii="Times New Roman" w:hAnsi="Times New Roman" w:cs="Times New Roman"/>
        </w:rPr>
        <w:t xml:space="preserve">etiology, </w:t>
      </w:r>
      <w:r w:rsidR="00F42E12" w:rsidRPr="00F54EAC">
        <w:rPr>
          <w:rFonts w:ascii="Times New Roman" w:hAnsi="Times New Roman" w:cs="Times New Roman"/>
        </w:rPr>
        <w:t>maintenance</w:t>
      </w:r>
      <w:r w:rsidR="00D94E50" w:rsidRPr="00F54EAC">
        <w:rPr>
          <w:rFonts w:ascii="Times New Roman" w:hAnsi="Times New Roman" w:cs="Times New Roman"/>
        </w:rPr>
        <w:t>,</w:t>
      </w:r>
      <w:r w:rsidR="00F42E12" w:rsidRPr="00F54EAC">
        <w:rPr>
          <w:rFonts w:ascii="Times New Roman" w:hAnsi="Times New Roman" w:cs="Times New Roman"/>
        </w:rPr>
        <w:t xml:space="preserve"> and treatment of psychopathology. Therefore, the current study investigated the isolated effect of a </w:t>
      </w:r>
      <w:r w:rsidR="00F42E12" w:rsidRPr="00F54EAC">
        <w:rPr>
          <w:rFonts w:ascii="Times New Roman" w:hAnsi="Times New Roman" w:cs="Times New Roman"/>
        </w:rPr>
        <w:lastRenderedPageBreak/>
        <w:t xml:space="preserve">values-only intervention on distress tolerance, as measured by immersion time in </w:t>
      </w:r>
      <w:r w:rsidR="007D6DBB" w:rsidRPr="00F54EAC">
        <w:rPr>
          <w:rFonts w:ascii="Times New Roman" w:hAnsi="Times New Roman" w:cs="Times New Roman"/>
        </w:rPr>
        <w:t>a</w:t>
      </w:r>
      <w:r w:rsidR="00F42E12" w:rsidRPr="00F54EAC">
        <w:rPr>
          <w:rFonts w:ascii="Times New Roman" w:hAnsi="Times New Roman" w:cs="Times New Roman"/>
        </w:rPr>
        <w:t xml:space="preserve"> cold pressor task. </w:t>
      </w:r>
    </w:p>
    <w:p w14:paraId="7DC9F8F2" w14:textId="1FFDD620" w:rsidR="00F61683" w:rsidRPr="00F54EAC" w:rsidRDefault="00F61683" w:rsidP="0079716F">
      <w:pPr>
        <w:pStyle w:val="CommentText"/>
        <w:spacing w:line="480" w:lineRule="auto"/>
        <w:jc w:val="center"/>
        <w:outlineLvl w:val="0"/>
        <w:rPr>
          <w:rFonts w:ascii="Times New Roman" w:hAnsi="Times New Roman" w:cs="Times New Roman"/>
          <w:b/>
        </w:rPr>
      </w:pPr>
      <w:r w:rsidRPr="00F54EAC">
        <w:rPr>
          <w:rFonts w:ascii="Times New Roman" w:hAnsi="Times New Roman" w:cs="Times New Roman"/>
          <w:b/>
        </w:rPr>
        <w:t>Method</w:t>
      </w:r>
    </w:p>
    <w:p w14:paraId="1DABB013" w14:textId="18B191A2" w:rsidR="00823D54" w:rsidRPr="00F54EAC" w:rsidRDefault="00823D54" w:rsidP="0079716F">
      <w:pPr>
        <w:spacing w:line="480" w:lineRule="auto"/>
        <w:outlineLvl w:val="0"/>
        <w:rPr>
          <w:rFonts w:ascii="Times New Roman" w:hAnsi="Times New Roman" w:cs="Times New Roman"/>
          <w:b/>
        </w:rPr>
      </w:pPr>
      <w:r w:rsidRPr="00F54EAC">
        <w:rPr>
          <w:rFonts w:ascii="Times New Roman" w:hAnsi="Times New Roman" w:cs="Times New Roman"/>
          <w:b/>
        </w:rPr>
        <w:t>Participants</w:t>
      </w:r>
    </w:p>
    <w:p w14:paraId="5E8E7DCD" w14:textId="7C699963" w:rsidR="00823D54" w:rsidRPr="00F54EAC" w:rsidRDefault="00823D54" w:rsidP="00823D54">
      <w:pPr>
        <w:spacing w:line="480" w:lineRule="auto"/>
        <w:rPr>
          <w:rFonts w:ascii="Times New Roman" w:hAnsi="Times New Roman" w:cs="Times New Roman"/>
        </w:rPr>
      </w:pPr>
      <w:r w:rsidRPr="00F54EAC">
        <w:rPr>
          <w:rFonts w:ascii="Times New Roman" w:hAnsi="Times New Roman" w:cs="Times New Roman"/>
        </w:rPr>
        <w:tab/>
        <w:t xml:space="preserve">Fifty-five participants responded to </w:t>
      </w:r>
      <w:r w:rsidR="00CC6FBE" w:rsidRPr="00F54EAC">
        <w:rPr>
          <w:rFonts w:ascii="Times New Roman" w:hAnsi="Times New Roman" w:cs="Times New Roman"/>
        </w:rPr>
        <w:t xml:space="preserve">study </w:t>
      </w:r>
      <w:r w:rsidRPr="00F54EAC">
        <w:rPr>
          <w:rFonts w:ascii="Times New Roman" w:hAnsi="Times New Roman" w:cs="Times New Roman"/>
        </w:rPr>
        <w:t>advertisements and enrolled in the study. Sixteen participants were excluded due to reaching the maximum immersion time of 300 seconds on the first cold pressor trial</w:t>
      </w:r>
      <w:r w:rsidR="006334F3" w:rsidRPr="00F54EAC">
        <w:rPr>
          <w:rFonts w:ascii="Times New Roman" w:hAnsi="Times New Roman" w:cs="Times New Roman"/>
        </w:rPr>
        <w:t>, a limit imposed, in accordance with previous research, to prevent injuries resulting from excessive exposure to the cold water and to increase experimental power</w:t>
      </w:r>
      <w:r w:rsidR="00D41817" w:rsidRPr="00F54EAC">
        <w:rPr>
          <w:rFonts w:ascii="Times New Roman" w:hAnsi="Times New Roman" w:cs="Times New Roman"/>
        </w:rPr>
        <w:t xml:space="preserve"> </w:t>
      </w:r>
      <w:r w:rsidR="00D41817"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&lt;citation&gt;&lt;priority&gt;0&lt;/priority&gt;&lt;uuid&gt;4A3B423D-B558-43F5-B290-1F1C97D45F87&lt;/uuid&gt;&lt;publications&gt;&lt;publication&gt;&lt;subtype&gt;400&lt;/subtype&gt;&lt;title&gt;The impact of acceptance versus control rationales on pain tolerance&lt;/title&gt;&lt;volume&gt;49&lt;/volume&gt;&lt;publication_date&gt;99199900001200000000200000&lt;/publication_date&gt;&lt;uuid&gt;84ABCFB7-96C9-4368-835E-7BE60B517AF3&lt;/uuid&gt;&lt;type&gt;400&lt;/type&gt;&lt;startpage&gt;33&lt;/startpage&gt;&lt;endpage&gt;47&lt;/endpage&gt;&lt;bundle&gt;&lt;publication&gt;&lt;title&gt;The Psychological Record&lt;/title&gt;&lt;uuid&gt;F59B3B3D-7A03-4D8E-8AB7-43BD89C67234&lt;/uuid&gt;&lt;subtype&gt;-100&lt;/subtype&gt;&lt;type&gt;-100&lt;/type&gt;&lt;/publication&gt;&lt;/bundle&gt;&lt;authors&gt;&lt;author&gt;&lt;lastName&gt;Hayes&lt;/lastName&gt;&lt;firstName&gt;Steven&lt;/firstName&gt;&lt;middleNames&gt;C&lt;/middleNames&gt;&lt;/author&gt;&lt;author&gt;&lt;lastName&gt;Bissett&lt;/lastName&gt;&lt;firstName&gt;Richard&lt;/firstName&gt;&lt;middleNames&gt;T&lt;/middleNames&gt;&lt;/author&gt;&lt;author&gt;&lt;lastName&gt;Korn&lt;/lastName&gt;&lt;firstName&gt;Zamir&lt;/firstName&gt;&lt;/author&gt;&lt;author&gt;&lt;lastName&gt;Zettle&lt;/lastName&gt;&lt;firstName&gt;Robert&lt;/firstName&gt;&lt;middleNames&gt;D&lt;/middleNames&gt;&lt;/author&gt;&lt;author&gt;&lt;lastName&gt;Rosenfarb&lt;/lastName&gt;&lt;firstName&gt;Irwin&lt;/firstName&gt;&lt;middleNames&gt;S&lt;/middleNames&gt;&lt;/author&gt;&lt;author&gt;&lt;lastName&gt;Cooper&lt;/lastName&gt;&lt;firstName&gt;Lee&lt;/firstName&gt;&lt;middleNames&gt;D&lt;/middleNames&gt;&lt;/author&gt;&lt;author&gt;&lt;lastName&gt;Grundt&lt;/lastName&gt;&lt;firstName&gt;Adam&lt;/firstName&gt;&lt;middleNames&gt;M&lt;/middleNames&gt;&lt;/author&gt;&lt;/authors&gt;&lt;/publication&gt;&lt;publication&gt;&lt;subtype&gt;400&lt;/subtype&gt;&lt;title&gt;Effects of suppression, acceptance and spontaneous coping on pain tolerance, pain intensity and distress&lt;/title&gt;&lt;url&gt;http://www.ncbi.nlm.nih.gov/pubmed/16569396&lt;/url&gt;&lt;volume&gt;45&lt;/volume&gt;&lt;publication_date&gt;99200702001200000000220000&lt;/publication_date&gt;&lt;uuid&gt;4821C53A-56B2-4578-9D92-BB726A425EFB&lt;/uuid&gt;&lt;type&gt;400&lt;/type&gt;&lt;number&gt;2&lt;/number&gt;&lt;subtitle&gt;Behav Res Ther&lt;/subtitle&gt;&lt;doi&gt;10.1016/j.brat.2006.02.006&lt;/doi&gt;&lt;institution&gt;Departamento de Personalidad, Evaluacion y Tratamientos Psicologicos, Facultad de Psicologia, Campus de Teatinos, Universidad de Malaga, Malaga 29071, Spain.&lt;/institution&gt;&lt;startpage&gt;199&lt;/startpage&gt;&lt;endpage&gt;209&lt;/endpage&gt;&lt;bundle&gt;&lt;publication&gt;&lt;title&gt;Behavior Research and Therapy&lt;/title&gt;&lt;uuid&gt;9A057F7D-1632-40F2-940B-3F38C9CECEDF&lt;/uuid&gt;&lt;subtype&gt;-100&lt;/subtype&gt;&lt;publisher&gt;Elsevier Ltd&lt;/publisher&gt;&lt;type&gt;-100&lt;/type&gt;&lt;/publication&gt;&lt;/bundle&gt;&lt;authors&gt;&lt;author&gt;&lt;lastName&gt;Masedo&lt;/lastName&gt;&lt;firstName&gt;A&lt;/firstName&gt;&lt;middleNames&gt;I&lt;/middleNames&gt;&lt;/author&gt;&lt;author&gt;&lt;lastName&gt;Esteve&lt;/lastName&gt;&lt;firstName&gt;M&lt;/firstName&gt;&lt;middleNames&gt;Rosa&lt;/middleNames&gt;&lt;/author&gt;&lt;/authors&gt;&lt;/publication&gt;&lt;/publications&gt;&lt;cites&gt;&lt;/cites&gt;&lt;/citation&gt;</w:instrText>
      </w:r>
      <w:r w:rsidR="00D41817" w:rsidRPr="00F54EAC">
        <w:rPr>
          <w:rFonts w:ascii="Times New Roman" w:hAnsi="Times New Roman" w:cs="Times New Roman"/>
        </w:rPr>
        <w:fldChar w:fldCharType="separate"/>
      </w:r>
      <w:r w:rsidR="00F35912" w:rsidRPr="00F54EAC">
        <w:rPr>
          <w:rFonts w:ascii="Times New Roman" w:hAnsi="Times New Roman" w:cs="Times New Roman"/>
        </w:rPr>
        <w:t xml:space="preserve">(Hayes </w:t>
      </w:r>
      <w:r w:rsidR="00D9301A" w:rsidRPr="00F54EAC">
        <w:rPr>
          <w:rFonts w:ascii="Times New Roman" w:hAnsi="Times New Roman" w:cs="Times New Roman"/>
        </w:rPr>
        <w:t>et al., 1999a; Masedo &amp; Esteve, 2007)</w:t>
      </w:r>
      <w:r w:rsidR="00D41817" w:rsidRPr="00F54EAC">
        <w:rPr>
          <w:rFonts w:ascii="Times New Roman" w:hAnsi="Times New Roman" w:cs="Times New Roman"/>
        </w:rPr>
        <w:fldChar w:fldCharType="end"/>
      </w:r>
      <w:r w:rsidR="00D41817" w:rsidRPr="00F54EAC">
        <w:rPr>
          <w:rFonts w:ascii="Times New Roman" w:hAnsi="Times New Roman" w:cs="Times New Roman"/>
        </w:rPr>
        <w:t>.</w:t>
      </w:r>
      <w:r w:rsidR="006334F3" w:rsidRPr="00F54EAC">
        <w:rPr>
          <w:rFonts w:ascii="Times New Roman" w:hAnsi="Times New Roman" w:cs="Times New Roman"/>
        </w:rPr>
        <w:t xml:space="preserve"> </w:t>
      </w:r>
      <w:r w:rsidR="0044285D" w:rsidRPr="00F54EAC">
        <w:rPr>
          <w:rFonts w:ascii="Times New Roman" w:hAnsi="Times New Roman" w:cs="Times New Roman"/>
        </w:rPr>
        <w:t xml:space="preserve">The </w:t>
      </w:r>
      <w:r w:rsidR="006334F3" w:rsidRPr="00F54EAC">
        <w:rPr>
          <w:rFonts w:ascii="Times New Roman" w:hAnsi="Times New Roman" w:cs="Times New Roman"/>
        </w:rPr>
        <w:t xml:space="preserve">current exclusion rate (33.33%) was smaller than the 58% exclusion rate reported by Hayes and colleagues </w:t>
      </w:r>
      <w:r w:rsidR="00D41817"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&lt;citation&gt;&lt;priority&gt;0&lt;/priority&gt;&lt;uuid&gt;2F1A7E52-1375-44C2-A9C0-C314FD768EFF&lt;/uuid&gt;&lt;publications&gt;&lt;publication&gt;&lt;subtype&gt;400&lt;/subtype&gt;&lt;title&gt;The impact of acceptance versus control rationales on pain tolerance&lt;/title&gt;&lt;volume&gt;49&lt;/volume&gt;&lt;publication_date&gt;99199900001200000000200000&lt;/publication_date&gt;&lt;uuid&gt;84ABCFB7-96C9-4368-835E-7BE60B517AF3&lt;/uuid&gt;&lt;type&gt;400&lt;/type&gt;&lt;startpage&gt;33&lt;/startpage&gt;&lt;endpage&gt;47&lt;/endpage&gt;&lt;bundle&gt;&lt;publication&gt;&lt;title&gt;The Psychological Record&lt;/title&gt;&lt;uuid&gt;F59B3B3D-7A03-4D8E-8AB7-43BD89C67234&lt;/uuid&gt;&lt;subtype&gt;-100&lt;/subtype&gt;&lt;type&gt;-100&lt;/type&gt;&lt;/publication&gt;&lt;/bundle&gt;&lt;authors&gt;&lt;author&gt;&lt;lastName&gt;Hayes&lt;/lastName&gt;&lt;firstName&gt;Steven&lt;/firstName&gt;&lt;middleNames&gt;C&lt;/middleNames&gt;&lt;/author&gt;&lt;author&gt;&lt;lastName&gt;Bissett&lt;/lastName&gt;&lt;firstName&gt;Richard&lt;/firstName&gt;&lt;middleNames&gt;T&lt;/middleNames&gt;&lt;/author&gt;&lt;author&gt;&lt;lastName&gt;Korn&lt;/lastName&gt;&lt;firstName&gt;Zamir&lt;/firstName&gt;&lt;/author&gt;&lt;author&gt;&lt;lastName&gt;Zettle&lt;/lastName&gt;&lt;firstName&gt;Robert&lt;/firstName&gt;&lt;middleNames&gt;D&lt;/middleNames&gt;&lt;/author&gt;&lt;author&gt;&lt;lastName&gt;Rosenfarb&lt;/lastName&gt;&lt;firstName&gt;Irwin&lt;/firstName&gt;&lt;middleNames&gt;S&lt;/middleNames&gt;&lt;/author&gt;&lt;author&gt;&lt;lastName&gt;Cooper&lt;/lastName&gt;&lt;firstName&gt;Lee&lt;/firstName&gt;&lt;middleNames&gt;D&lt;/middleNames&gt;&lt;/author&gt;&lt;author&gt;&lt;lastName&gt;Grundt&lt;/lastName&gt;&lt;firstName&gt;Adam&lt;/firstName&gt;&lt;middleNames&gt;M&lt;/middleNames&gt;&lt;/author&gt;&lt;/authors&gt;&lt;/publication&gt;&lt;/publications&gt;&lt;cites&gt;&lt;cite&gt;&lt;suppress&gt;A&lt;/suppress&gt;&lt;/cite&gt;&lt;/cites&gt;&lt;/citation&gt;</w:instrText>
      </w:r>
      <w:r w:rsidR="00D41817" w:rsidRPr="00F54EAC">
        <w:rPr>
          <w:rFonts w:ascii="Times New Roman" w:hAnsi="Times New Roman" w:cs="Times New Roman"/>
        </w:rPr>
        <w:fldChar w:fldCharType="separate"/>
      </w:r>
      <w:r w:rsidR="00D9301A" w:rsidRPr="00F54EAC">
        <w:rPr>
          <w:rFonts w:ascii="Times New Roman" w:hAnsi="Times New Roman" w:cs="Times New Roman"/>
        </w:rPr>
        <w:t>(1999a)</w:t>
      </w:r>
      <w:r w:rsidR="00D41817" w:rsidRPr="00F54EAC">
        <w:rPr>
          <w:rFonts w:ascii="Times New Roman" w:hAnsi="Times New Roman" w:cs="Times New Roman"/>
        </w:rPr>
        <w:fldChar w:fldCharType="end"/>
      </w:r>
      <w:r w:rsidR="00D41817" w:rsidRPr="00F54EAC">
        <w:rPr>
          <w:rFonts w:ascii="Times New Roman" w:hAnsi="Times New Roman" w:cs="Times New Roman"/>
        </w:rPr>
        <w:t xml:space="preserve"> </w:t>
      </w:r>
      <w:r w:rsidR="006334F3" w:rsidRPr="00F54EAC">
        <w:rPr>
          <w:rFonts w:ascii="Times New Roman" w:hAnsi="Times New Roman" w:cs="Times New Roman"/>
        </w:rPr>
        <w:t xml:space="preserve">and the 42.81% exclusion rate reported by </w:t>
      </w:r>
      <w:proofErr w:type="spellStart"/>
      <w:r w:rsidR="00D41817" w:rsidRPr="00F54EAC">
        <w:rPr>
          <w:rFonts w:ascii="Times New Roman" w:hAnsi="Times New Roman" w:cs="Times New Roman"/>
        </w:rPr>
        <w:t>Masedo</w:t>
      </w:r>
      <w:proofErr w:type="spellEnd"/>
      <w:r w:rsidR="00D41817" w:rsidRPr="00F54EAC">
        <w:rPr>
          <w:rFonts w:ascii="Times New Roman" w:hAnsi="Times New Roman" w:cs="Times New Roman"/>
        </w:rPr>
        <w:t xml:space="preserve"> &amp; </w:t>
      </w:r>
      <w:proofErr w:type="spellStart"/>
      <w:r w:rsidR="00D41817" w:rsidRPr="00F54EAC">
        <w:rPr>
          <w:rFonts w:ascii="Times New Roman" w:hAnsi="Times New Roman" w:cs="Times New Roman"/>
        </w:rPr>
        <w:t>Esteve</w:t>
      </w:r>
      <w:proofErr w:type="spellEnd"/>
      <w:r w:rsidR="00D41817" w:rsidRPr="00F54EAC">
        <w:rPr>
          <w:rFonts w:ascii="Times New Roman" w:hAnsi="Times New Roman" w:cs="Times New Roman"/>
        </w:rPr>
        <w:t xml:space="preserve"> </w:t>
      </w:r>
      <w:r w:rsidR="00D41817"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&lt;citation&gt;&lt;priority&gt;0&lt;/priority&gt;&lt;uuid&gt;10E99B98-8EF0-48C2-882C-B4A33F09149B&lt;/uuid&gt;&lt;publications&gt;&lt;publication&gt;&lt;subtype&gt;400&lt;/subtype&gt;&lt;title&gt;Effects of suppression, acceptance and spontaneous coping on pain tolerance, pain intensity and distress&lt;/title&gt;&lt;url&gt;http://www.ncbi.nlm.nih.gov/pubmed/16569396&lt;/url&gt;&lt;volume&gt;45&lt;/volume&gt;&lt;publication_date&gt;99200702001200000000220000&lt;/publication_date&gt;&lt;uuid&gt;4821C53A-56B2-4578-9D92-BB726A425EFB&lt;/uuid&gt;&lt;type&gt;400&lt;/type&gt;&lt;number&gt;2&lt;/number&gt;&lt;subtitle&gt;Behav Res Ther&lt;/subtitle&gt;&lt;doi&gt;10.1016/j.brat.2006.02.006&lt;/doi&gt;&lt;institution&gt;Departamento de Personalidad, Evaluacion y Tratamientos Psicologicos, Facultad de Psicologia, Campus de Teatinos, Universidad de Malaga, Malaga 29071, Spain.&lt;/institution&gt;&lt;startpage&gt;199&lt;/startpage&gt;&lt;endpage&gt;209&lt;/endpage&gt;&lt;bundle&gt;&lt;publication&gt;&lt;title&gt;Behavior Research and Therapy&lt;/title&gt;&lt;uuid&gt;9A057F7D-1632-40F2-940B-3F38C9CECEDF&lt;/uuid&gt;&lt;subtype&gt;-100&lt;/subtype&gt;&lt;publisher&gt;Elsevier Ltd&lt;/publisher&gt;&lt;type&gt;-100&lt;/type&gt;&lt;/publication&gt;&lt;/bundle&gt;&lt;authors&gt;&lt;author&gt;&lt;lastName&gt;Masedo&lt;/lastName&gt;&lt;firstName&gt;A&lt;/firstName&gt;&lt;middleNames&gt;I&lt;/middleNames&gt;&lt;/author&gt;&lt;author&gt;&lt;lastName&gt;Esteve&lt;/lastName&gt;&lt;firstName&gt;M&lt;/firstName&gt;&lt;middleNames&gt;Rosa&lt;/middleNames&gt;&lt;/author&gt;&lt;/authors&gt;&lt;/publication&gt;&lt;/publications&gt;&lt;cites&gt;&lt;cite&gt;&lt;suppress&gt;A&lt;/suppress&gt;&lt;/cite&gt;&lt;/cites&gt;&lt;/citation&gt;</w:instrText>
      </w:r>
      <w:r w:rsidR="00D41817" w:rsidRPr="00F54EAC">
        <w:rPr>
          <w:rFonts w:ascii="Times New Roman" w:hAnsi="Times New Roman" w:cs="Times New Roman"/>
        </w:rPr>
        <w:fldChar w:fldCharType="separate"/>
      </w:r>
      <w:r w:rsidR="00D9301A" w:rsidRPr="00F54EAC">
        <w:rPr>
          <w:rFonts w:ascii="Times New Roman" w:hAnsi="Times New Roman" w:cs="Times New Roman"/>
        </w:rPr>
        <w:t>(2007)</w:t>
      </w:r>
      <w:r w:rsidR="00D41817" w:rsidRPr="00F54EAC">
        <w:rPr>
          <w:rFonts w:ascii="Times New Roman" w:hAnsi="Times New Roman" w:cs="Times New Roman"/>
        </w:rPr>
        <w:fldChar w:fldCharType="end"/>
      </w:r>
      <w:r w:rsidR="006334F3" w:rsidRPr="00F54EAC">
        <w:rPr>
          <w:rFonts w:ascii="Times New Roman" w:hAnsi="Times New Roman" w:cs="Times New Roman"/>
        </w:rPr>
        <w:t xml:space="preserve">. </w:t>
      </w:r>
      <w:r w:rsidRPr="00F54EAC">
        <w:rPr>
          <w:rFonts w:ascii="Times New Roman" w:hAnsi="Times New Roman" w:cs="Times New Roman"/>
        </w:rPr>
        <w:t xml:space="preserve">Two participants were excluded for answering “yes” on the medical screening questionnaire, and one participant was excluded for indicating non-fluency in English on the demographic questionnaire. In addition, four participants’ data were not used because water temperatures in the cold pressor apparatus did not fall within the specified range. </w:t>
      </w:r>
    </w:p>
    <w:p w14:paraId="20C76CF5" w14:textId="0F02BCEB" w:rsidR="00823D54" w:rsidRPr="00F54EAC" w:rsidRDefault="00823D54" w:rsidP="00823D54">
      <w:pPr>
        <w:spacing w:line="480" w:lineRule="auto"/>
        <w:rPr>
          <w:rFonts w:ascii="Times New Roman" w:hAnsi="Times New Roman" w:cs="Times New Roman"/>
        </w:rPr>
      </w:pPr>
      <w:r w:rsidRPr="00F54EAC">
        <w:rPr>
          <w:rFonts w:ascii="Times New Roman" w:hAnsi="Times New Roman" w:cs="Times New Roman"/>
        </w:rPr>
        <w:tab/>
        <w:t>The remaining 32 participants ranged in age from 18 to 28 years, with a mean age of 20</w:t>
      </w:r>
      <w:r w:rsidR="00843723" w:rsidRPr="00F54EAC">
        <w:rPr>
          <w:rFonts w:ascii="Times New Roman" w:hAnsi="Times New Roman" w:cs="Times New Roman"/>
        </w:rPr>
        <w:t>.4</w:t>
      </w:r>
      <w:r w:rsidRPr="00F54EAC">
        <w:rPr>
          <w:rFonts w:ascii="Times New Roman" w:hAnsi="Times New Roman" w:cs="Times New Roman"/>
        </w:rPr>
        <w:t xml:space="preserve"> years (</w:t>
      </w:r>
      <w:r w:rsidRPr="00F54EAC">
        <w:rPr>
          <w:rFonts w:ascii="Times New Roman" w:hAnsi="Times New Roman" w:cs="Times New Roman"/>
          <w:i/>
        </w:rPr>
        <w:t>SD</w:t>
      </w:r>
      <w:r w:rsidR="00772645" w:rsidRPr="00F54EAC">
        <w:rPr>
          <w:rFonts w:ascii="Times New Roman" w:hAnsi="Times New Roman" w:cs="Times New Roman"/>
        </w:rPr>
        <w:t xml:space="preserve"> = 2.60). The sample was 72% female, 55</w:t>
      </w:r>
      <w:r w:rsidRPr="00F54EAC">
        <w:rPr>
          <w:rFonts w:ascii="Times New Roman" w:hAnsi="Times New Roman" w:cs="Times New Roman"/>
        </w:rPr>
        <w:t>% White/Non-Hispanic</w:t>
      </w:r>
      <w:r w:rsidR="00772645" w:rsidRPr="00F54EAC">
        <w:rPr>
          <w:rFonts w:ascii="Times New Roman" w:hAnsi="Times New Roman" w:cs="Times New Roman"/>
        </w:rPr>
        <w:t>, 19% Asian/Pacific Islander, 13% African American, 10</w:t>
      </w:r>
      <w:r w:rsidR="00677C74" w:rsidRPr="00F54EAC">
        <w:rPr>
          <w:rFonts w:ascii="Times New Roman" w:hAnsi="Times New Roman" w:cs="Times New Roman"/>
        </w:rPr>
        <w:t>% Hispanic, and 3</w:t>
      </w:r>
      <w:r w:rsidRPr="00F54EAC">
        <w:rPr>
          <w:rFonts w:ascii="Times New Roman" w:hAnsi="Times New Roman" w:cs="Times New Roman"/>
        </w:rPr>
        <w:t xml:space="preserve">% who identified themselves as either part of another racial group or did not respond to the question. Participants were randomly assigned to one of two conditions (Values </w:t>
      </w:r>
      <w:r w:rsidRPr="00F54EAC">
        <w:rPr>
          <w:rFonts w:ascii="Times New Roman" w:hAnsi="Times New Roman" w:cs="Times New Roman"/>
          <w:i/>
        </w:rPr>
        <w:t>n</w:t>
      </w:r>
      <w:r w:rsidRPr="00F54EAC">
        <w:rPr>
          <w:rFonts w:ascii="Times New Roman" w:hAnsi="Times New Roman" w:cs="Times New Roman"/>
        </w:rPr>
        <w:t xml:space="preserve"> = 18, Control </w:t>
      </w:r>
      <w:r w:rsidRPr="00F54EAC">
        <w:rPr>
          <w:rFonts w:ascii="Times New Roman" w:hAnsi="Times New Roman" w:cs="Times New Roman"/>
          <w:i/>
        </w:rPr>
        <w:t>n</w:t>
      </w:r>
      <w:r w:rsidRPr="00F54EAC">
        <w:rPr>
          <w:rFonts w:ascii="Times New Roman" w:hAnsi="Times New Roman" w:cs="Times New Roman"/>
        </w:rPr>
        <w:t xml:space="preserve"> = 14). </w:t>
      </w:r>
    </w:p>
    <w:p w14:paraId="49694B58" w14:textId="22163F07" w:rsidR="005C6D10" w:rsidRPr="00F54EAC" w:rsidRDefault="005C6D10" w:rsidP="0079716F">
      <w:pPr>
        <w:spacing w:line="480" w:lineRule="auto"/>
        <w:outlineLvl w:val="0"/>
        <w:rPr>
          <w:rFonts w:ascii="Times New Roman" w:hAnsi="Times New Roman" w:cs="Times New Roman"/>
        </w:rPr>
      </w:pPr>
      <w:r w:rsidRPr="00F54EAC">
        <w:rPr>
          <w:rFonts w:ascii="Times New Roman" w:hAnsi="Times New Roman" w:cs="Times New Roman"/>
          <w:b/>
        </w:rPr>
        <w:t>Procedure</w:t>
      </w:r>
    </w:p>
    <w:p w14:paraId="677C5458" w14:textId="15C16A57" w:rsidR="005C6D10" w:rsidRPr="00F54EAC" w:rsidRDefault="005C6D10" w:rsidP="005C6D10">
      <w:pPr>
        <w:spacing w:line="480" w:lineRule="auto"/>
        <w:rPr>
          <w:rFonts w:ascii="Times New Roman" w:hAnsi="Times New Roman" w:cs="Times New Roman"/>
        </w:rPr>
      </w:pPr>
      <w:r w:rsidRPr="00F54EAC">
        <w:rPr>
          <w:rFonts w:ascii="Times New Roman" w:hAnsi="Times New Roman" w:cs="Times New Roman"/>
          <w:i/>
        </w:rPr>
        <w:tab/>
      </w:r>
      <w:r w:rsidRPr="00F54EAC">
        <w:rPr>
          <w:rFonts w:ascii="Times New Roman" w:hAnsi="Times New Roman" w:cs="Times New Roman"/>
        </w:rPr>
        <w:t>The study was approved in advance by the Institutional Review Board. Participants were recruited from undergrad</w:t>
      </w:r>
      <w:r w:rsidR="00CC6FBE" w:rsidRPr="00F54EAC">
        <w:rPr>
          <w:rFonts w:ascii="Times New Roman" w:hAnsi="Times New Roman" w:cs="Times New Roman"/>
        </w:rPr>
        <w:t>uate psychology classes at the u</w:t>
      </w:r>
      <w:r w:rsidRPr="00F54EAC">
        <w:rPr>
          <w:rFonts w:ascii="Times New Roman" w:hAnsi="Times New Roman" w:cs="Times New Roman"/>
        </w:rPr>
        <w:t xml:space="preserve">niversity and through fliers posted on campus. Participants received either class credit or a $5 Starbucks gift card in exchange for participation. Informed consent and medical and demographic questionnaires were completed prior to the experiment. If participants answered “yes” to any item on the medical questionnaire or indicated non-fluency in English, they were excused from further participation in the study. English fluency was an inclusion criterion due to the language-heavy nature of the experimental manipulation. </w:t>
      </w:r>
    </w:p>
    <w:p w14:paraId="27BCAAF5" w14:textId="77777777" w:rsidR="005C6D10" w:rsidRPr="00F54EAC" w:rsidRDefault="005C6D10" w:rsidP="005C6D10">
      <w:pPr>
        <w:spacing w:line="480" w:lineRule="auto"/>
        <w:ind w:firstLine="720"/>
        <w:rPr>
          <w:rFonts w:ascii="Times New Roman" w:hAnsi="Times New Roman" w:cs="Times New Roman"/>
        </w:rPr>
      </w:pPr>
      <w:r w:rsidRPr="00F54EAC">
        <w:rPr>
          <w:rFonts w:ascii="Times New Roman" w:hAnsi="Times New Roman" w:cs="Times New Roman"/>
        </w:rPr>
        <w:t>Participants were asked to identify their non-dominant hand, which they placed into a bucket of room temperature water (approximately 22˚C) for three minutes in order to regulate the temperature of the hand and forearm. During this time, the experimenter read scripted directions for the cold pressor task. At the end of three minutes, participants placed their hand and forearm in the ice water. A digital stopwatch was used to measure immersion time and participants were instructed to keep their arm in the water “as long as you can stand it,” at which point they would remove their arm from the water, saying the word “out.” If participants reached the maximum immersion time of 300 seconds, they were asked to remove their hand from the water.</w:t>
      </w:r>
    </w:p>
    <w:p w14:paraId="0BF73D91" w14:textId="77777777" w:rsidR="005C6D10" w:rsidRPr="00F54EAC" w:rsidRDefault="005C6D10" w:rsidP="005C6D10">
      <w:pPr>
        <w:spacing w:line="480" w:lineRule="auto"/>
        <w:ind w:firstLine="720"/>
        <w:rPr>
          <w:rFonts w:ascii="Times New Roman" w:hAnsi="Times New Roman" w:cs="Times New Roman"/>
        </w:rPr>
      </w:pPr>
      <w:r w:rsidRPr="00F54EAC">
        <w:rPr>
          <w:rFonts w:ascii="Times New Roman" w:hAnsi="Times New Roman" w:cs="Times New Roman"/>
        </w:rPr>
        <w:t xml:space="preserve">Verbal pain and distress ratings were recorded at thirty-second intervals by the experimenter. Recovery pain and distress ratings were also taken at 30 and 60 seconds after removal from the cold water. Participants were asked to refrain from drying their hand and/or arm during this time. </w:t>
      </w:r>
    </w:p>
    <w:p w14:paraId="61EC82F8" w14:textId="04389786" w:rsidR="005C6D10" w:rsidRPr="00F54EAC" w:rsidRDefault="005C6D10" w:rsidP="00E11803">
      <w:pPr>
        <w:spacing w:line="480" w:lineRule="auto"/>
        <w:rPr>
          <w:rFonts w:ascii="Times New Roman" w:hAnsi="Times New Roman" w:cs="Times New Roman"/>
        </w:rPr>
      </w:pPr>
      <w:r w:rsidRPr="00F54EAC">
        <w:rPr>
          <w:rFonts w:ascii="Times New Roman" w:hAnsi="Times New Roman" w:cs="Times New Roman"/>
        </w:rPr>
        <w:tab/>
        <w:t>After the first cold pressor trial, participants were randomized to one of two experimental conditions, Values or Control, and they were given the appropriate intervention. They then completed a second cold pressor task, procedurally identical to the first, and were debriefed. Debriefing consisted of inquiring about the condition of the participant’s arm and asking if he or she had any questions regarding the study.</w:t>
      </w:r>
    </w:p>
    <w:p w14:paraId="03FDBC07" w14:textId="1BE4194D" w:rsidR="00DD6485" w:rsidRPr="00F54EAC" w:rsidRDefault="00FD215F" w:rsidP="0079716F">
      <w:pPr>
        <w:spacing w:line="480" w:lineRule="auto"/>
        <w:outlineLvl w:val="0"/>
        <w:rPr>
          <w:rFonts w:ascii="Times New Roman" w:hAnsi="Times New Roman" w:cs="Times New Roman"/>
          <w:b/>
        </w:rPr>
      </w:pPr>
      <w:r w:rsidRPr="00F54EAC">
        <w:rPr>
          <w:rFonts w:ascii="Times New Roman" w:hAnsi="Times New Roman" w:cs="Times New Roman"/>
          <w:b/>
        </w:rPr>
        <w:t xml:space="preserve">Materials and </w:t>
      </w:r>
      <w:r w:rsidR="00DD6485" w:rsidRPr="00F54EAC">
        <w:rPr>
          <w:rFonts w:ascii="Times New Roman" w:hAnsi="Times New Roman" w:cs="Times New Roman"/>
          <w:b/>
        </w:rPr>
        <w:t>Apparatus</w:t>
      </w:r>
    </w:p>
    <w:p w14:paraId="3822F9BD" w14:textId="60035743" w:rsidR="00DD6485" w:rsidRPr="00F54EAC" w:rsidRDefault="00DD6485" w:rsidP="0036470B">
      <w:pPr>
        <w:spacing w:line="480" w:lineRule="auto"/>
        <w:rPr>
          <w:rFonts w:ascii="Times New Roman" w:hAnsi="Times New Roman" w:cs="Times New Roman"/>
        </w:rPr>
      </w:pPr>
      <w:r w:rsidRPr="00F54EAC">
        <w:rPr>
          <w:rFonts w:ascii="Times New Roman" w:hAnsi="Times New Roman" w:cs="Times New Roman"/>
        </w:rPr>
        <w:tab/>
        <w:t xml:space="preserve">The cold pressor apparatus consisted of </w:t>
      </w:r>
      <w:r w:rsidR="00A2421B" w:rsidRPr="00F54EAC">
        <w:rPr>
          <w:rFonts w:ascii="Times New Roman" w:hAnsi="Times New Roman" w:cs="Times New Roman"/>
        </w:rPr>
        <w:t>a 43 cm</w:t>
      </w:r>
      <w:r w:rsidRPr="00F54EAC">
        <w:rPr>
          <w:rFonts w:ascii="Times New Roman" w:hAnsi="Times New Roman" w:cs="Times New Roman"/>
        </w:rPr>
        <w:t xml:space="preserve"> x </w:t>
      </w:r>
      <w:r w:rsidR="00A2421B" w:rsidRPr="00F54EAC">
        <w:rPr>
          <w:rFonts w:ascii="Times New Roman" w:hAnsi="Times New Roman" w:cs="Times New Roman"/>
        </w:rPr>
        <w:t>43 cm</w:t>
      </w:r>
      <w:r w:rsidRPr="00F54EAC">
        <w:rPr>
          <w:rFonts w:ascii="Times New Roman" w:hAnsi="Times New Roman" w:cs="Times New Roman"/>
        </w:rPr>
        <w:t xml:space="preserve"> x </w:t>
      </w:r>
      <w:r w:rsidR="00A2421B" w:rsidRPr="00F54EAC">
        <w:rPr>
          <w:rFonts w:ascii="Times New Roman" w:hAnsi="Times New Roman" w:cs="Times New Roman"/>
        </w:rPr>
        <w:t>43 cm</w:t>
      </w:r>
      <w:r w:rsidRPr="00F54EAC">
        <w:rPr>
          <w:rFonts w:ascii="Times New Roman" w:hAnsi="Times New Roman" w:cs="Times New Roman"/>
        </w:rPr>
        <w:t xml:space="preserve"> ice cooler divided into two sections by a metal screen and fil</w:t>
      </w:r>
      <w:r w:rsidR="00A2421B" w:rsidRPr="00F54EAC">
        <w:rPr>
          <w:rFonts w:ascii="Times New Roman" w:hAnsi="Times New Roman" w:cs="Times New Roman"/>
        </w:rPr>
        <w:t>led with water to a depth of 36 cm</w:t>
      </w:r>
      <w:r w:rsidRPr="00F54EAC">
        <w:rPr>
          <w:rFonts w:ascii="Times New Roman" w:hAnsi="Times New Roman" w:cs="Times New Roman"/>
        </w:rPr>
        <w:t xml:space="preserve">. Ice was placed on one side </w:t>
      </w:r>
      <w:r w:rsidR="00A2421B" w:rsidRPr="00F54EAC">
        <w:rPr>
          <w:rFonts w:ascii="Times New Roman" w:hAnsi="Times New Roman" w:cs="Times New Roman"/>
        </w:rPr>
        <w:t xml:space="preserve">of the screen </w:t>
      </w:r>
      <w:r w:rsidRPr="00F54EAC">
        <w:rPr>
          <w:rFonts w:ascii="Times New Roman" w:hAnsi="Times New Roman" w:cs="Times New Roman"/>
        </w:rPr>
        <w:t>along with an aquarium pump that circulated water throughout the cooler for the duration of the experiment</w:t>
      </w:r>
      <w:r w:rsidR="00A2421B" w:rsidRPr="00F54EAC">
        <w:rPr>
          <w:rFonts w:ascii="Times New Roman" w:hAnsi="Times New Roman" w:cs="Times New Roman"/>
        </w:rPr>
        <w:t xml:space="preserve">. </w:t>
      </w:r>
      <w:r w:rsidRPr="00F54EAC">
        <w:rPr>
          <w:rFonts w:ascii="Times New Roman" w:hAnsi="Times New Roman" w:cs="Times New Roman"/>
        </w:rPr>
        <w:t xml:space="preserve">Openings in the screen allowed for the free flow of water between </w:t>
      </w:r>
      <w:r w:rsidR="00ED225C" w:rsidRPr="00F54EAC">
        <w:rPr>
          <w:rFonts w:ascii="Times New Roman" w:hAnsi="Times New Roman" w:cs="Times New Roman"/>
        </w:rPr>
        <w:t>sections but</w:t>
      </w:r>
      <w:r w:rsidRPr="00F54EAC">
        <w:rPr>
          <w:rFonts w:ascii="Times New Roman" w:hAnsi="Times New Roman" w:cs="Times New Roman"/>
        </w:rPr>
        <w:t xml:space="preserve"> were not large enough to allow ice cubes placed in o</w:t>
      </w:r>
      <w:r w:rsidR="00A2421B" w:rsidRPr="00F54EAC">
        <w:rPr>
          <w:rFonts w:ascii="Times New Roman" w:hAnsi="Times New Roman" w:cs="Times New Roman"/>
        </w:rPr>
        <w:t xml:space="preserve">ne section to reach the other section. </w:t>
      </w:r>
      <w:r w:rsidRPr="00F54EAC">
        <w:rPr>
          <w:rFonts w:ascii="Times New Roman" w:hAnsi="Times New Roman" w:cs="Times New Roman"/>
        </w:rPr>
        <w:t>A digital thermometer was used to measure and maintain water temperature within a r</w:t>
      </w:r>
      <w:r w:rsidR="00A2421B" w:rsidRPr="00F54EAC">
        <w:rPr>
          <w:rFonts w:ascii="Times New Roman" w:hAnsi="Times New Roman" w:cs="Times New Roman"/>
        </w:rPr>
        <w:t xml:space="preserve">ange of 0˚ to 2˚C. </w:t>
      </w:r>
      <w:r w:rsidRPr="00F54EAC">
        <w:rPr>
          <w:rFonts w:ascii="Times New Roman" w:hAnsi="Times New Roman" w:cs="Times New Roman"/>
        </w:rPr>
        <w:t xml:space="preserve">Participants immersed their </w:t>
      </w:r>
      <w:r w:rsidR="001F6627" w:rsidRPr="00F54EAC">
        <w:rPr>
          <w:rFonts w:ascii="Times New Roman" w:hAnsi="Times New Roman" w:cs="Times New Roman"/>
        </w:rPr>
        <w:t>non-dominant hand and forearm</w:t>
      </w:r>
      <w:r w:rsidRPr="00F54EAC">
        <w:rPr>
          <w:rFonts w:ascii="Times New Roman" w:hAnsi="Times New Roman" w:cs="Times New Roman"/>
        </w:rPr>
        <w:t xml:space="preserve"> in the ice-free section of the cooler</w:t>
      </w:r>
      <w:r w:rsidR="00605EDD" w:rsidRPr="00F54EAC">
        <w:rPr>
          <w:rFonts w:ascii="Times New Roman" w:hAnsi="Times New Roman" w:cs="Times New Roman"/>
        </w:rPr>
        <w:t>,</w:t>
      </w:r>
      <w:r w:rsidRPr="00F54EAC">
        <w:rPr>
          <w:rFonts w:ascii="Times New Roman" w:hAnsi="Times New Roman" w:cs="Times New Roman"/>
        </w:rPr>
        <w:t xml:space="preserve"> and the apparatus was elevated to the level of participants’ torsos.</w:t>
      </w:r>
      <w:r w:rsidR="00C51F6E" w:rsidRPr="00F54EAC">
        <w:rPr>
          <w:rFonts w:ascii="Times New Roman" w:hAnsi="Times New Roman" w:cs="Times New Roman"/>
        </w:rPr>
        <w:t xml:space="preserve"> A bucket filled with room temperature water (approximately 22˚C) was situated next to the cold pressor</w:t>
      </w:r>
      <w:r w:rsidR="003A4A62" w:rsidRPr="00F54EAC">
        <w:rPr>
          <w:rFonts w:ascii="Times New Roman" w:hAnsi="Times New Roman" w:cs="Times New Roman"/>
        </w:rPr>
        <w:t xml:space="preserve">. </w:t>
      </w:r>
      <w:r w:rsidR="006B0599" w:rsidRPr="00F54EAC">
        <w:rPr>
          <w:rFonts w:ascii="Times New Roman" w:hAnsi="Times New Roman" w:cs="Times New Roman"/>
        </w:rPr>
        <w:t xml:space="preserve">This experimental setup is consistent with previous studies </w:t>
      </w:r>
      <w:r w:rsidR="00B315B1"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&lt;citation&gt;&lt;priority&gt;0&lt;/priority&gt;&lt;uuid&gt;11091F6A-95EA-4003-B919-DE25F68B0E1A&lt;/uuid&gt;&lt;publications&gt;&lt;publication&gt;&lt;subtype&gt;400&lt;/subtype&gt;&lt;title&gt;Effects of suppression, acceptance and spontaneous coping on pain tolerance, pain intensity and distress&lt;/title&gt;&lt;url&gt;http://www.ncbi.nlm.nih.gov/pubmed/16569396&lt;/url&gt;&lt;volume&gt;45&lt;/volume&gt;&lt;publication_date&gt;99200702001200000000220000&lt;/publication_date&gt;&lt;uuid&gt;4821C53A-56B2-4578-9D92-BB726A425EFB&lt;/uuid&gt;&lt;type&gt;400&lt;/type&gt;&lt;number&gt;2&lt;/number&gt;&lt;subtitle&gt;Behav Res Ther&lt;/subtitle&gt;&lt;doi&gt;10.1016/j.brat.2006.02.006&lt;/doi&gt;&lt;institution&gt;Departamento de Personalidad, Evaluacion y Tratamientos Psicologicos, Facultad de Psicologia, Campus de Teatinos, Universidad de Malaga, Malaga 29071, Spain.&lt;/institution&gt;&lt;startpage&gt;199&lt;/startpage&gt;&lt;endpage&gt;209&lt;/endpage&gt;&lt;bundle&gt;&lt;publication&gt;&lt;title&gt;Behavior Research and Therapy&lt;/title&gt;&lt;uuid&gt;9A057F7D-1632-40F2-940B-3F38C9CECEDF&lt;/uuid&gt;&lt;subtype&gt;-100&lt;/subtype&gt;&lt;publisher&gt;Elsevier Ltd&lt;/publisher&gt;&lt;type&gt;-100&lt;/type&gt;&lt;/publication&gt;&lt;/bundle&gt;&lt;authors&gt;&lt;author&gt;&lt;lastName&gt;Masedo&lt;/lastName&gt;&lt;firstName&gt;A&lt;/firstName&gt;&lt;middleNames&gt;I&lt;/middleNames&gt;&lt;/author&gt;&lt;author&gt;&lt;lastName&gt;Esteve&lt;/lastName&gt;&lt;firstName&gt;M&lt;/firstName&gt;&lt;middleNames&gt;Rosa&lt;/middleNames&gt;&lt;/author&gt;&lt;/authors&gt;&lt;/publication&gt;&lt;/publications&gt;&lt;cites&gt;&lt;/cites&gt;&lt;/citation&gt;</w:instrText>
      </w:r>
      <w:r w:rsidR="00B315B1" w:rsidRPr="00F54EAC">
        <w:rPr>
          <w:rFonts w:ascii="Times New Roman" w:hAnsi="Times New Roman" w:cs="Times New Roman"/>
        </w:rPr>
        <w:fldChar w:fldCharType="separate"/>
      </w:r>
      <w:r w:rsidR="00D9301A" w:rsidRPr="00F54EAC">
        <w:rPr>
          <w:rFonts w:ascii="Times New Roman" w:hAnsi="Times New Roman" w:cs="Times New Roman"/>
        </w:rPr>
        <w:t>(Masedo &amp; Esteve, 2007)</w:t>
      </w:r>
      <w:r w:rsidR="00B315B1" w:rsidRPr="00F54EAC">
        <w:rPr>
          <w:rFonts w:ascii="Times New Roman" w:hAnsi="Times New Roman" w:cs="Times New Roman"/>
        </w:rPr>
        <w:fldChar w:fldCharType="end"/>
      </w:r>
      <w:r w:rsidR="006B0599" w:rsidRPr="00F54EAC">
        <w:rPr>
          <w:rFonts w:ascii="Times New Roman" w:hAnsi="Times New Roman" w:cs="Times New Roman"/>
        </w:rPr>
        <w:t>.</w:t>
      </w:r>
    </w:p>
    <w:p w14:paraId="30D38D0C" w14:textId="53CB2B26" w:rsidR="00DD6485" w:rsidRPr="00F54EAC" w:rsidDel="00F05A53" w:rsidRDefault="00DD6485" w:rsidP="0079716F">
      <w:pPr>
        <w:spacing w:line="480" w:lineRule="auto"/>
        <w:outlineLvl w:val="0"/>
        <w:rPr>
          <w:rFonts w:ascii="Times New Roman" w:hAnsi="Times New Roman" w:cs="Times New Roman"/>
          <w:b/>
        </w:rPr>
      </w:pPr>
      <w:r w:rsidRPr="00F54EAC">
        <w:rPr>
          <w:rFonts w:ascii="Times New Roman" w:hAnsi="Times New Roman" w:cs="Times New Roman"/>
          <w:b/>
        </w:rPr>
        <w:t>Measures</w:t>
      </w:r>
    </w:p>
    <w:p w14:paraId="3ED6C07A" w14:textId="2D7BBFA6" w:rsidR="00DD6485" w:rsidRPr="00F54EAC" w:rsidRDefault="00D24562" w:rsidP="00B315B1">
      <w:pPr>
        <w:spacing w:line="480" w:lineRule="auto"/>
        <w:ind w:firstLine="720"/>
        <w:rPr>
          <w:rFonts w:ascii="Times New Roman" w:hAnsi="Times New Roman" w:cs="Times New Roman"/>
        </w:rPr>
      </w:pPr>
      <w:r w:rsidRPr="00F54EAC">
        <w:rPr>
          <w:rFonts w:ascii="Times New Roman" w:hAnsi="Times New Roman" w:cs="Times New Roman"/>
          <w:b/>
        </w:rPr>
        <w:t>Medical screening q</w:t>
      </w:r>
      <w:r w:rsidR="00DD6485" w:rsidRPr="00F54EAC">
        <w:rPr>
          <w:rFonts w:ascii="Times New Roman" w:hAnsi="Times New Roman" w:cs="Times New Roman"/>
          <w:b/>
        </w:rPr>
        <w:t>uestionnaire</w:t>
      </w:r>
      <w:r w:rsidR="00DD6485" w:rsidRPr="00F54EAC">
        <w:rPr>
          <w:rFonts w:ascii="Times New Roman" w:hAnsi="Times New Roman" w:cs="Times New Roman"/>
          <w:i/>
        </w:rPr>
        <w:t>.</w:t>
      </w:r>
      <w:r w:rsidR="00EA73D0" w:rsidRPr="00F54EAC">
        <w:rPr>
          <w:rFonts w:ascii="Times New Roman" w:hAnsi="Times New Roman" w:cs="Times New Roman"/>
        </w:rPr>
        <w:t xml:space="preserve"> </w:t>
      </w:r>
      <w:r w:rsidR="00DD6485" w:rsidRPr="00F54EAC">
        <w:rPr>
          <w:rFonts w:ascii="Times New Roman" w:hAnsi="Times New Roman" w:cs="Times New Roman"/>
        </w:rPr>
        <w:t xml:space="preserve">A health questionnaire based on </w:t>
      </w:r>
      <w:r w:rsidR="00B315B1"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&lt;citation&gt;&lt;priority&gt;0&lt;/priority&gt;&lt;uuid&gt;1529F308-3CC0-467A-AB83-7EE45E0C1F0E&lt;/uuid&gt;&lt;publications&gt;&lt;publication&gt;&lt;subtype&gt;400&lt;/subtype&gt;&lt;title&gt;Personal values and pain tolerance: Does a values intervention add to acceptance?&lt;/title&gt;&lt;url&gt;http://www.ncbi.nlm.nih.gov/pubmed/19398384&lt;/url&gt;&lt;volume&gt;10&lt;/volume&gt;&lt;publication_date&gt;99200908001200000000220000&lt;/publication_date&gt;&lt;uuid&gt;9DF2F820-6330-4C8E-A3E9-CEC9C86A7E0E&lt;/uuid&gt;&lt;type&gt;400&lt;/type&gt;&lt;number&gt;8&lt;/number&gt;&lt;subtitle&gt;J Pain&lt;/subtitle&gt;&lt;doi&gt;10.1016/j.jpain.2009.01.001&lt;/doi&gt;&lt;institution&gt;Department of Psychology, Missouri State University, Springfield, Missouri 65804, USA. AnnBranstetter@MissouriState.edu&lt;/institution&gt;&lt;startpage&gt;887&lt;/startpage&gt;&lt;endpage&gt;892&lt;/endpage&gt;&lt;bundle&gt;&lt;publication&gt;&lt;title&gt;Journal of Pain&lt;/title&gt;&lt;uuid&gt;EBD9611B-BADB-47E0-BC97-9357B0325323&lt;/uuid&gt;&lt;subtype&gt;-100&lt;/subtype&gt;&lt;type&gt;-100&lt;/type&gt;&lt;/publication&gt;&lt;/bundle&gt;&lt;authors&gt;&lt;author&gt;&lt;lastName&gt;Branstetter-Rost&lt;/lastName&gt;&lt;firstName&gt;A&lt;/firstName&gt;&lt;/author&gt;&lt;author&gt;&lt;lastName&gt;Cushing&lt;/lastName&gt;&lt;firstName&gt;C&lt;/firstName&gt;&lt;/author&gt;&lt;author&gt;&lt;lastName&gt;Douleh&lt;/lastName&gt;&lt;firstName&gt;T&lt;/firstName&gt;&lt;/author&gt;&lt;/authors&gt;&lt;/publication&gt;&lt;/publications&gt;&lt;cites&gt;&lt;/cites&gt;&lt;/citation&gt;</w:instrText>
      </w:r>
      <w:r w:rsidR="00B315B1" w:rsidRPr="00F54EAC">
        <w:rPr>
          <w:rFonts w:ascii="Times New Roman" w:hAnsi="Times New Roman" w:cs="Times New Roman"/>
        </w:rPr>
        <w:fldChar w:fldCharType="separate"/>
      </w:r>
      <w:r w:rsidRPr="00F54EAC">
        <w:rPr>
          <w:rFonts w:ascii="Times New Roman" w:hAnsi="Times New Roman" w:cs="Times New Roman"/>
        </w:rPr>
        <w:t>Branstetter-Rost et al. (</w:t>
      </w:r>
      <w:r w:rsidR="00D9301A" w:rsidRPr="00F54EAC">
        <w:rPr>
          <w:rFonts w:ascii="Times New Roman" w:hAnsi="Times New Roman" w:cs="Times New Roman"/>
        </w:rPr>
        <w:t>2009)</w:t>
      </w:r>
      <w:r w:rsidR="00B315B1" w:rsidRPr="00F54EAC">
        <w:rPr>
          <w:rFonts w:ascii="Times New Roman" w:hAnsi="Times New Roman" w:cs="Times New Roman"/>
        </w:rPr>
        <w:fldChar w:fldCharType="end"/>
      </w:r>
      <w:r w:rsidR="00B315B1" w:rsidRPr="00F54EAC">
        <w:rPr>
          <w:rFonts w:ascii="Times New Roman" w:hAnsi="Times New Roman" w:cs="Times New Roman"/>
        </w:rPr>
        <w:t xml:space="preserve"> </w:t>
      </w:r>
      <w:r w:rsidR="00DD6485" w:rsidRPr="00F54EAC">
        <w:rPr>
          <w:rFonts w:ascii="Times New Roman" w:hAnsi="Times New Roman" w:cs="Times New Roman"/>
        </w:rPr>
        <w:t>was used to identify whether participants had a history of the following medical conditions: peripheral vascular disease, diabetes, Reynaud’s Disease, peripheral neuropathy, high blood pre</w:t>
      </w:r>
      <w:r w:rsidR="00EA73D0" w:rsidRPr="00F54EAC">
        <w:rPr>
          <w:rFonts w:ascii="Times New Roman" w:hAnsi="Times New Roman" w:cs="Times New Roman"/>
        </w:rPr>
        <w:t xml:space="preserve">ssure, or cold related injury. </w:t>
      </w:r>
      <w:r w:rsidR="00DD6485" w:rsidRPr="00F54EAC">
        <w:rPr>
          <w:rFonts w:ascii="Times New Roman" w:hAnsi="Times New Roman" w:cs="Times New Roman"/>
        </w:rPr>
        <w:t xml:space="preserve">The questionnaire also assessed for current injuries to the non-dominant hand and/or forearm, current use of </w:t>
      </w:r>
      <w:r w:rsidR="00892B9B" w:rsidRPr="00F54EAC">
        <w:rPr>
          <w:rFonts w:ascii="Times New Roman" w:hAnsi="Times New Roman" w:cs="Times New Roman"/>
        </w:rPr>
        <w:t>b</w:t>
      </w:r>
      <w:r w:rsidR="00DD6485" w:rsidRPr="00F54EAC">
        <w:rPr>
          <w:rFonts w:ascii="Times New Roman" w:hAnsi="Times New Roman" w:cs="Times New Roman"/>
        </w:rPr>
        <w:t>eta</w:t>
      </w:r>
      <w:r w:rsidR="00892B9B" w:rsidRPr="00F54EAC">
        <w:rPr>
          <w:rFonts w:ascii="Times New Roman" w:hAnsi="Times New Roman" w:cs="Times New Roman"/>
        </w:rPr>
        <w:t xml:space="preserve"> b</w:t>
      </w:r>
      <w:r w:rsidR="00DD6485" w:rsidRPr="00F54EAC">
        <w:rPr>
          <w:rFonts w:ascii="Times New Roman" w:hAnsi="Times New Roman" w:cs="Times New Roman"/>
        </w:rPr>
        <w:t>lockers, or ingestion of pain medication or alcohol w</w:t>
      </w:r>
      <w:r w:rsidR="00EA73D0" w:rsidRPr="00F54EAC">
        <w:rPr>
          <w:rFonts w:ascii="Times New Roman" w:hAnsi="Times New Roman" w:cs="Times New Roman"/>
        </w:rPr>
        <w:t xml:space="preserve">ithin the previous four hours. </w:t>
      </w:r>
    </w:p>
    <w:p w14:paraId="5E6B9066" w14:textId="7CC330AC" w:rsidR="00DD6485" w:rsidRPr="00F54EAC" w:rsidRDefault="00DD6485" w:rsidP="0036470B">
      <w:pPr>
        <w:spacing w:line="480" w:lineRule="auto"/>
        <w:rPr>
          <w:rFonts w:ascii="Times New Roman" w:hAnsi="Times New Roman" w:cs="Times New Roman"/>
        </w:rPr>
      </w:pPr>
      <w:r w:rsidRPr="00F54EAC">
        <w:rPr>
          <w:rFonts w:ascii="Times New Roman" w:hAnsi="Times New Roman" w:cs="Times New Roman"/>
        </w:rPr>
        <w:tab/>
      </w:r>
      <w:r w:rsidR="00D24562" w:rsidRPr="00F54EAC">
        <w:rPr>
          <w:rFonts w:ascii="Times New Roman" w:hAnsi="Times New Roman" w:cs="Times New Roman"/>
          <w:b/>
        </w:rPr>
        <w:t>Demographic q</w:t>
      </w:r>
      <w:r w:rsidRPr="00F54EAC">
        <w:rPr>
          <w:rFonts w:ascii="Times New Roman" w:hAnsi="Times New Roman" w:cs="Times New Roman"/>
          <w:b/>
        </w:rPr>
        <w:t>uestionnaire</w:t>
      </w:r>
      <w:r w:rsidRPr="00F54EAC">
        <w:rPr>
          <w:rFonts w:ascii="Times New Roman" w:hAnsi="Times New Roman" w:cs="Times New Roman"/>
          <w:i/>
        </w:rPr>
        <w:t>.</w:t>
      </w:r>
      <w:r w:rsidR="00EA73D0" w:rsidRPr="00F54EAC">
        <w:rPr>
          <w:rFonts w:ascii="Times New Roman" w:hAnsi="Times New Roman" w:cs="Times New Roman"/>
        </w:rPr>
        <w:t xml:space="preserve"> </w:t>
      </w:r>
      <w:r w:rsidRPr="00F54EAC">
        <w:rPr>
          <w:rFonts w:ascii="Times New Roman" w:hAnsi="Times New Roman" w:cs="Times New Roman"/>
        </w:rPr>
        <w:t xml:space="preserve">Participants provided demographic information including their age, </w:t>
      </w:r>
      <w:r w:rsidR="00F05A53" w:rsidRPr="00F54EAC">
        <w:rPr>
          <w:rFonts w:ascii="Times New Roman" w:hAnsi="Times New Roman" w:cs="Times New Roman"/>
        </w:rPr>
        <w:t>sex</w:t>
      </w:r>
      <w:r w:rsidRPr="00F54EAC">
        <w:rPr>
          <w:rFonts w:ascii="Times New Roman" w:hAnsi="Times New Roman" w:cs="Times New Roman"/>
        </w:rPr>
        <w:t>, ethnicity, and English</w:t>
      </w:r>
      <w:r w:rsidR="00EA73D0" w:rsidRPr="00F54EAC">
        <w:rPr>
          <w:rFonts w:ascii="Times New Roman" w:hAnsi="Times New Roman" w:cs="Times New Roman"/>
        </w:rPr>
        <w:t xml:space="preserve"> language fluency.</w:t>
      </w:r>
      <w:r w:rsidRPr="00F54EAC">
        <w:rPr>
          <w:rFonts w:ascii="Times New Roman" w:hAnsi="Times New Roman" w:cs="Times New Roman"/>
        </w:rPr>
        <w:t xml:space="preserve"> </w:t>
      </w:r>
    </w:p>
    <w:p w14:paraId="5F8F8344" w14:textId="163A2883" w:rsidR="003A4A62" w:rsidRPr="00F54EAC" w:rsidRDefault="00D24562" w:rsidP="0036470B">
      <w:pPr>
        <w:spacing w:line="480" w:lineRule="auto"/>
        <w:ind w:firstLine="720"/>
        <w:rPr>
          <w:rFonts w:ascii="Times New Roman" w:hAnsi="Times New Roman" w:cs="Times New Roman"/>
        </w:rPr>
      </w:pPr>
      <w:r w:rsidRPr="00F54EAC">
        <w:rPr>
          <w:rFonts w:ascii="Times New Roman" w:hAnsi="Times New Roman" w:cs="Times New Roman"/>
          <w:b/>
        </w:rPr>
        <w:t>Immersion time</w:t>
      </w:r>
      <w:r w:rsidR="003A4A62" w:rsidRPr="00F54EAC">
        <w:rPr>
          <w:rFonts w:ascii="Times New Roman" w:hAnsi="Times New Roman" w:cs="Times New Roman"/>
          <w:b/>
        </w:rPr>
        <w:t>.</w:t>
      </w:r>
      <w:r w:rsidR="003A4A62" w:rsidRPr="00F54EAC">
        <w:rPr>
          <w:rFonts w:ascii="Times New Roman" w:hAnsi="Times New Roman" w:cs="Times New Roman"/>
        </w:rPr>
        <w:t xml:space="preserve"> Distress tolerance was measured by total time a participant’s hand remained immersed in the cold water. A digital stopwatch was used to measure time. On both trials, participants were asked to remove their hand from the water if they reached the maximum immersion time of 300 seconds. </w:t>
      </w:r>
    </w:p>
    <w:p w14:paraId="55108AF9" w14:textId="066078ED" w:rsidR="00F42E12" w:rsidRPr="00F54EAC" w:rsidRDefault="003A4A62" w:rsidP="0036470B">
      <w:pPr>
        <w:spacing w:line="480" w:lineRule="auto"/>
        <w:rPr>
          <w:rFonts w:ascii="Times New Roman" w:hAnsi="Times New Roman" w:cs="Times New Roman"/>
        </w:rPr>
      </w:pPr>
      <w:r w:rsidRPr="00F54EAC">
        <w:rPr>
          <w:rFonts w:ascii="Times New Roman" w:hAnsi="Times New Roman" w:cs="Times New Roman"/>
        </w:rPr>
        <w:tab/>
      </w:r>
      <w:r w:rsidR="00F42E12" w:rsidRPr="00F54EAC">
        <w:rPr>
          <w:rFonts w:ascii="Times New Roman" w:hAnsi="Times New Roman" w:cs="Times New Roman"/>
          <w:b/>
        </w:rPr>
        <w:t>Subjective pain and distress ratings.</w:t>
      </w:r>
      <w:r w:rsidR="00F42E12" w:rsidRPr="00F54EAC">
        <w:rPr>
          <w:rFonts w:ascii="Times New Roman" w:hAnsi="Times New Roman" w:cs="Times New Roman"/>
        </w:rPr>
        <w:t xml:space="preserve"> Participants were asked to rate subjective pain and distress at 30-second intervals while their arm was immersed in the cold pressor and directly following its removal. Ratings were also made at two additional 30-second intervals following removal, referred to as the “recovery period.” Recovery periods were used as a means of assessing for any possible “rebound effect” of pain and distress, in accordance with previous studies</w:t>
      </w:r>
      <w:r w:rsidR="002967BD" w:rsidRPr="00F54EAC">
        <w:rPr>
          <w:rFonts w:ascii="Times New Roman" w:hAnsi="Times New Roman" w:cs="Times New Roman"/>
        </w:rPr>
        <w:t xml:space="preserve"> </w:t>
      </w:r>
      <w:r w:rsidR="002967BD"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&lt;citation&gt;&lt;priority&gt;0&lt;/priority&gt;&lt;uuid&gt;8AEC5183-9F12-4CC7-A477-76C8675668E9&lt;/uuid&gt;&lt;publications&gt;&lt;publication&gt;&lt;subtype&gt;400&lt;/subtype&gt;&lt;title&gt;Delayed costs of suppressed pain.&lt;/title&gt;&lt;url&gt;http://doi.apa.org/getdoi.cfm?doi=10.1037/0022-3514.64.2.274&lt;/url&gt;&lt;volume&gt;64&lt;/volume&gt;&lt;publication_date&gt;99199300001200000000200000&lt;/publication_date&gt;&lt;uuid&gt;F990973D-ED7E-479A-B514-ADA3954C442A&lt;/uuid&gt;&lt;type&gt;400&lt;/type&gt;&lt;number&gt;2&lt;/number&gt;&lt;doi&gt;10.1037/0022-3514.64.2.274&lt;/doi&gt;&lt;startpage&gt;274&lt;/startpage&gt;&lt;endpage&gt;282&lt;/endpage&gt;&lt;bundle&gt;&lt;publication&gt;&lt;title&gt;Journal of Personality and Social Psychology&lt;/title&gt;&lt;uuid&gt;596B249B-039C-4250-8294-5850685D2BAD&lt;/uuid&gt;&lt;subtype&gt;-100&lt;/subtype&gt;&lt;type&gt;-100&lt;/type&gt;&lt;/publication&gt;&lt;/bundle&gt;&lt;authors&gt;&lt;author&gt;&lt;lastName&gt;Cioffi&lt;/lastName&gt;&lt;firstName&gt;Delia&lt;/firstName&gt;&lt;/author&gt;&lt;author&gt;&lt;lastName&gt;Holloway&lt;/lastName&gt;&lt;firstName&gt;James&lt;/firstName&gt;&lt;/author&gt;&lt;/authors&gt;&lt;/publication&gt;&lt;publication&gt;&lt;subtype&gt;400&lt;/subtype&gt;&lt;title&gt;Effects of suppression, acceptance and spontaneous coping on pain tolerance, pain intensity and distress&lt;/title&gt;&lt;url&gt;http://www.ncbi.nlm.nih.gov/pubmed/16569396&lt;/url&gt;&lt;volume&gt;45&lt;/volume&gt;&lt;publication_date&gt;99200702001200000000220000&lt;/publication_date&gt;&lt;uuid&gt;4821C53A-56B2-4578-9D92-BB726A425EFB&lt;/uuid&gt;&lt;type&gt;400&lt;/type&gt;&lt;number&gt;2&lt;/number&gt;&lt;subtitle&gt;Behav Res Ther&lt;/subtitle&gt;&lt;doi&gt;10.1016/j.brat.2006.02.006&lt;/doi&gt;&lt;institution&gt;Departamento de Personalidad, Evaluacion y Tratamientos Psicologicos, Facultad de Psicologia, Campus de Teatinos, Universidad de Malaga, Malaga 29071, Spain.&lt;/institution&gt;&lt;startpage&gt;199&lt;/startpage&gt;&lt;endpage&gt;209&lt;/endpage&gt;&lt;bundle&gt;&lt;publication&gt;&lt;title&gt;Behavior Research and Therapy&lt;/title&gt;&lt;uuid&gt;9A057F7D-1632-40F2-940B-3F38C9CECEDF&lt;/uuid&gt;&lt;subtype&gt;-100&lt;/subtype&gt;&lt;publisher&gt;Elsevier Ltd&lt;/publisher&gt;&lt;type&gt;-100&lt;/type&gt;&lt;/publication&gt;&lt;/bundle&gt;&lt;authors&gt;&lt;author&gt;&lt;lastName&gt;Masedo&lt;/lastName&gt;&lt;firstName&gt;A&lt;/firstName&gt;&lt;middleNames&gt;I&lt;/middleNames&gt;&lt;/author&gt;&lt;author&gt;&lt;lastName&gt;Esteve&lt;/lastName&gt;&lt;firstName&gt;M&lt;/firstName&gt;&lt;middleNames&gt;Rosa&lt;/middleNames&gt;&lt;/author&gt;&lt;/authors&gt;&lt;/publication&gt;&lt;/publications&gt;&lt;cites&gt;&lt;/cites&gt;&lt;/citation&gt;</w:instrText>
      </w:r>
      <w:r w:rsidR="002967BD" w:rsidRPr="00F54EAC">
        <w:rPr>
          <w:rFonts w:ascii="Times New Roman" w:hAnsi="Times New Roman" w:cs="Times New Roman"/>
        </w:rPr>
        <w:fldChar w:fldCharType="separate"/>
      </w:r>
      <w:r w:rsidR="00D9301A" w:rsidRPr="00F54EAC">
        <w:rPr>
          <w:rFonts w:ascii="Times New Roman" w:hAnsi="Times New Roman" w:cs="Times New Roman"/>
        </w:rPr>
        <w:t>(Cioffi &amp; Holloway, 1993; Masedo &amp; Esteve, 2007)</w:t>
      </w:r>
      <w:r w:rsidR="002967BD" w:rsidRPr="00F54EAC">
        <w:rPr>
          <w:rFonts w:ascii="Times New Roman" w:hAnsi="Times New Roman" w:cs="Times New Roman"/>
        </w:rPr>
        <w:fldChar w:fldCharType="end"/>
      </w:r>
      <w:r w:rsidR="00F42E12" w:rsidRPr="00F54EAC">
        <w:rPr>
          <w:rFonts w:ascii="Times New Roman" w:hAnsi="Times New Roman" w:cs="Times New Roman"/>
        </w:rPr>
        <w:t>. “Pain” was defined as the painful physical sensations in the hand and forearm. “Distress” was defined as the participant’s emotional experience of distress. Ratings were made on a scale from 1 (</w:t>
      </w:r>
      <w:r w:rsidR="00F42E12" w:rsidRPr="00F54EAC">
        <w:rPr>
          <w:rFonts w:ascii="Times New Roman" w:hAnsi="Times New Roman" w:cs="Times New Roman"/>
          <w:i/>
        </w:rPr>
        <w:t>no pain/distress</w:t>
      </w:r>
      <w:r w:rsidR="00F42E12" w:rsidRPr="00F54EAC">
        <w:rPr>
          <w:rFonts w:ascii="Times New Roman" w:hAnsi="Times New Roman" w:cs="Times New Roman"/>
        </w:rPr>
        <w:t>) to 10 (</w:t>
      </w:r>
      <w:r w:rsidR="00F42E12" w:rsidRPr="00F54EAC">
        <w:rPr>
          <w:rFonts w:ascii="Times New Roman" w:hAnsi="Times New Roman" w:cs="Times New Roman"/>
          <w:i/>
        </w:rPr>
        <w:t>worst possible pain/distress</w:t>
      </w:r>
      <w:r w:rsidR="00F42E12" w:rsidRPr="00F54EAC">
        <w:rPr>
          <w:rFonts w:ascii="Times New Roman" w:hAnsi="Times New Roman" w:cs="Times New Roman"/>
        </w:rPr>
        <w:t>) u</w:t>
      </w:r>
      <w:r w:rsidR="002E4CFE" w:rsidRPr="00F54EAC">
        <w:rPr>
          <w:rFonts w:ascii="Times New Roman" w:hAnsi="Times New Roman" w:cs="Times New Roman"/>
        </w:rPr>
        <w:t>sing a visual analog</w:t>
      </w:r>
      <w:r w:rsidR="00861705" w:rsidRPr="00F54EAC">
        <w:rPr>
          <w:rFonts w:ascii="Times New Roman" w:hAnsi="Times New Roman" w:cs="Times New Roman"/>
        </w:rPr>
        <w:t>ue</w:t>
      </w:r>
      <w:r w:rsidR="002E4CFE" w:rsidRPr="00F54EAC">
        <w:rPr>
          <w:rFonts w:ascii="Times New Roman" w:hAnsi="Times New Roman" w:cs="Times New Roman"/>
        </w:rPr>
        <w:t xml:space="preserve"> scale</w:t>
      </w:r>
      <w:r w:rsidR="00F42E12" w:rsidRPr="00F54EAC">
        <w:rPr>
          <w:rFonts w:ascii="Times New Roman" w:hAnsi="Times New Roman" w:cs="Times New Roman"/>
        </w:rPr>
        <w:t xml:space="preserve"> that was displayed in front of the participant. Pain and distress ratings were prompted at each interval by the experimenter with the words “pain” and “distress.” Participants indicated ratings orally, </w:t>
      </w:r>
      <w:r w:rsidR="001F6627" w:rsidRPr="00F54EAC">
        <w:rPr>
          <w:rFonts w:ascii="Times New Roman" w:hAnsi="Times New Roman" w:cs="Times New Roman"/>
        </w:rPr>
        <w:t>and ratings</w:t>
      </w:r>
      <w:r w:rsidR="00F42E12" w:rsidRPr="00F54EAC">
        <w:rPr>
          <w:rFonts w:ascii="Times New Roman" w:hAnsi="Times New Roman" w:cs="Times New Roman"/>
        </w:rPr>
        <w:t xml:space="preserve"> were recorded by the experimenter. </w:t>
      </w:r>
      <w:r w:rsidR="0072588C" w:rsidRPr="00F54EAC">
        <w:rPr>
          <w:rFonts w:ascii="Times New Roman" w:hAnsi="Times New Roman" w:cs="Times New Roman"/>
        </w:rPr>
        <w:t>These ratings served as both secondary outcomes and manipulation checks on the pain and distress elicited by the cold pressor task.</w:t>
      </w:r>
    </w:p>
    <w:p w14:paraId="793AD228" w14:textId="3CDD8C9A" w:rsidR="0083566D" w:rsidRPr="00F54EAC" w:rsidRDefault="0083566D" w:rsidP="0079716F">
      <w:pPr>
        <w:spacing w:line="480" w:lineRule="auto"/>
        <w:outlineLvl w:val="0"/>
        <w:rPr>
          <w:rFonts w:ascii="Times New Roman" w:hAnsi="Times New Roman" w:cs="Times New Roman"/>
          <w:b/>
        </w:rPr>
      </w:pPr>
      <w:r w:rsidRPr="00F54EAC">
        <w:rPr>
          <w:rFonts w:ascii="Times New Roman" w:hAnsi="Times New Roman" w:cs="Times New Roman"/>
          <w:b/>
        </w:rPr>
        <w:t>Study Conditions</w:t>
      </w:r>
    </w:p>
    <w:p w14:paraId="609D315B" w14:textId="28E4DBB7" w:rsidR="0083566D" w:rsidRPr="00F54EAC" w:rsidRDefault="0083566D" w:rsidP="0036470B">
      <w:pPr>
        <w:spacing w:line="480" w:lineRule="auto"/>
        <w:ind w:firstLine="720"/>
        <w:rPr>
          <w:rFonts w:ascii="Times New Roman" w:hAnsi="Times New Roman" w:cs="Times New Roman"/>
        </w:rPr>
      </w:pPr>
      <w:r w:rsidRPr="00F54EAC">
        <w:rPr>
          <w:rFonts w:ascii="Times New Roman" w:hAnsi="Times New Roman" w:cs="Times New Roman"/>
        </w:rPr>
        <w:t xml:space="preserve">Each </w:t>
      </w:r>
      <w:r w:rsidR="00FD215F" w:rsidRPr="00F54EAC">
        <w:rPr>
          <w:rFonts w:ascii="Times New Roman" w:hAnsi="Times New Roman" w:cs="Times New Roman"/>
        </w:rPr>
        <w:t>intervention</w:t>
      </w:r>
      <w:r w:rsidRPr="00F54EAC">
        <w:rPr>
          <w:rFonts w:ascii="Times New Roman" w:hAnsi="Times New Roman" w:cs="Times New Roman"/>
        </w:rPr>
        <w:t xml:space="preserve"> was 30 minutes long and was delivered via computer as a pre-recorded </w:t>
      </w:r>
      <w:r w:rsidR="001543E7" w:rsidRPr="00F54EAC">
        <w:rPr>
          <w:rFonts w:ascii="Times New Roman" w:hAnsi="Times New Roman" w:cs="Times New Roman"/>
        </w:rPr>
        <w:t xml:space="preserve">Microsoft </w:t>
      </w:r>
      <w:r w:rsidRPr="00F54EAC">
        <w:rPr>
          <w:rFonts w:ascii="Times New Roman" w:hAnsi="Times New Roman" w:cs="Times New Roman"/>
        </w:rPr>
        <w:t xml:space="preserve">PowerPoint slideshow presentation that progressed at a fixed rate. </w:t>
      </w:r>
      <w:r w:rsidR="00753AFC" w:rsidRPr="00F54EAC">
        <w:rPr>
          <w:rFonts w:ascii="Times New Roman" w:hAnsi="Times New Roman" w:cs="Times New Roman"/>
        </w:rPr>
        <w:t>Because the “slideshow” mode in PowerPoint does not allow slides to be skipped, p</w:t>
      </w:r>
      <w:r w:rsidRPr="00F54EAC">
        <w:rPr>
          <w:rFonts w:ascii="Times New Roman" w:hAnsi="Times New Roman" w:cs="Times New Roman"/>
        </w:rPr>
        <w:t xml:space="preserve">articipants </w:t>
      </w:r>
      <w:r w:rsidR="00753AFC" w:rsidRPr="00F54EAC">
        <w:rPr>
          <w:rFonts w:ascii="Times New Roman" w:hAnsi="Times New Roman" w:cs="Times New Roman"/>
        </w:rPr>
        <w:t xml:space="preserve">were unable to interfere with the presentation of content. </w:t>
      </w:r>
      <w:r w:rsidRPr="00F54EAC">
        <w:rPr>
          <w:rFonts w:ascii="Times New Roman" w:hAnsi="Times New Roman" w:cs="Times New Roman"/>
        </w:rPr>
        <w:t xml:space="preserve">Participants wore headphones </w:t>
      </w:r>
      <w:r w:rsidR="00FD215F" w:rsidRPr="00F54EAC">
        <w:rPr>
          <w:rFonts w:ascii="Times New Roman" w:hAnsi="Times New Roman" w:cs="Times New Roman"/>
        </w:rPr>
        <w:t>to</w:t>
      </w:r>
      <w:r w:rsidRPr="00F54EAC">
        <w:rPr>
          <w:rFonts w:ascii="Times New Roman" w:hAnsi="Times New Roman" w:cs="Times New Roman"/>
        </w:rPr>
        <w:t xml:space="preserve"> hear the audio instructions that accompanied each presentation. In </w:t>
      </w:r>
      <w:r w:rsidR="00FA4028" w:rsidRPr="00F54EAC">
        <w:rPr>
          <w:rFonts w:ascii="Times New Roman" w:hAnsi="Times New Roman" w:cs="Times New Roman"/>
        </w:rPr>
        <w:t>order</w:t>
      </w:r>
      <w:r w:rsidR="00FD215F" w:rsidRPr="00F54EAC">
        <w:rPr>
          <w:rFonts w:ascii="Times New Roman" w:hAnsi="Times New Roman" w:cs="Times New Roman"/>
        </w:rPr>
        <w:t xml:space="preserve"> for </w:t>
      </w:r>
      <w:r w:rsidRPr="00F54EAC">
        <w:rPr>
          <w:rFonts w:ascii="Times New Roman" w:hAnsi="Times New Roman" w:cs="Times New Roman"/>
        </w:rPr>
        <w:t xml:space="preserve">experimenters </w:t>
      </w:r>
      <w:r w:rsidR="00FD215F" w:rsidRPr="00F54EAC">
        <w:rPr>
          <w:rFonts w:ascii="Times New Roman" w:hAnsi="Times New Roman" w:cs="Times New Roman"/>
        </w:rPr>
        <w:t xml:space="preserve">to remain </w:t>
      </w:r>
      <w:r w:rsidR="00151373" w:rsidRPr="00F54EAC">
        <w:rPr>
          <w:rFonts w:ascii="Times New Roman" w:hAnsi="Times New Roman" w:cs="Times New Roman"/>
        </w:rPr>
        <w:t>unaware of</w:t>
      </w:r>
      <w:r w:rsidRPr="00F54EAC">
        <w:rPr>
          <w:rFonts w:ascii="Times New Roman" w:hAnsi="Times New Roman" w:cs="Times New Roman"/>
        </w:rPr>
        <w:t xml:space="preserve"> condition, the presentations began with a single slide identifying the protocol by letter only. This same letter was used to identify the corresponding manila envelopes that contained information accompanying each presentation, as well as the presentation’s computer file. The experimenter placed the correct envelope next to the computer and opened the file corresponding to one of the two conditions. Once the program started, the experimenter left the room and entered again only when alerted by the participant that the presentation had ended. Participants were asked not to mention the nature of the </w:t>
      </w:r>
      <w:r w:rsidR="00EC031E" w:rsidRPr="00F54EAC">
        <w:rPr>
          <w:rFonts w:ascii="Times New Roman" w:hAnsi="Times New Roman" w:cs="Times New Roman"/>
        </w:rPr>
        <w:t>activities they had completed to the experimenter.</w:t>
      </w:r>
    </w:p>
    <w:p w14:paraId="097B4E66" w14:textId="5F33DE6F" w:rsidR="0083566D" w:rsidRPr="00F54EAC" w:rsidRDefault="0083566D" w:rsidP="0036470B">
      <w:pPr>
        <w:spacing w:line="480" w:lineRule="auto"/>
        <w:rPr>
          <w:rFonts w:ascii="Times New Roman" w:hAnsi="Times New Roman" w:cs="Times New Roman"/>
        </w:rPr>
      </w:pPr>
      <w:r w:rsidRPr="00F54EAC">
        <w:rPr>
          <w:rFonts w:ascii="Times New Roman" w:hAnsi="Times New Roman" w:cs="Times New Roman"/>
        </w:rPr>
        <w:tab/>
      </w:r>
      <w:r w:rsidRPr="00F54EAC">
        <w:rPr>
          <w:rFonts w:ascii="Times New Roman" w:hAnsi="Times New Roman" w:cs="Times New Roman"/>
          <w:b/>
        </w:rPr>
        <w:t>Values condition</w:t>
      </w:r>
      <w:r w:rsidRPr="00F54EAC">
        <w:rPr>
          <w:rFonts w:ascii="Times New Roman" w:hAnsi="Times New Roman" w:cs="Times New Roman"/>
          <w:i/>
        </w:rPr>
        <w:t>.</w:t>
      </w:r>
      <w:r w:rsidR="005A2F2B" w:rsidRPr="00F54EAC">
        <w:rPr>
          <w:rFonts w:ascii="Times New Roman" w:hAnsi="Times New Roman" w:cs="Times New Roman"/>
        </w:rPr>
        <w:t xml:space="preserve"> Participants in the V</w:t>
      </w:r>
      <w:r w:rsidRPr="00F54EAC">
        <w:rPr>
          <w:rFonts w:ascii="Times New Roman" w:hAnsi="Times New Roman" w:cs="Times New Roman"/>
        </w:rPr>
        <w:t xml:space="preserve">alues condition were asked to complete worksheets and a visualization exercise intended to clarify their personal values and relate those values to the cold pressor task. Worksheets were contained in </w:t>
      </w:r>
      <w:r w:rsidR="00FA4028" w:rsidRPr="00F54EAC">
        <w:rPr>
          <w:rFonts w:ascii="Times New Roman" w:hAnsi="Times New Roman" w:cs="Times New Roman"/>
        </w:rPr>
        <w:t>the</w:t>
      </w:r>
      <w:r w:rsidRPr="00F54EAC">
        <w:rPr>
          <w:rFonts w:ascii="Times New Roman" w:hAnsi="Times New Roman" w:cs="Times New Roman"/>
        </w:rPr>
        <w:t xml:space="preserve"> manila envelope next to the computer and participants were guided through the visualization exercise by the audio portion of the slideshow. Exercises were aimed at </w:t>
      </w:r>
      <w:r w:rsidR="00ED225C" w:rsidRPr="00F54EAC">
        <w:rPr>
          <w:rFonts w:ascii="Times New Roman" w:hAnsi="Times New Roman" w:cs="Times New Roman"/>
        </w:rPr>
        <w:t>clarifying</w:t>
      </w:r>
      <w:r w:rsidRPr="00F54EAC">
        <w:rPr>
          <w:rFonts w:ascii="Times New Roman" w:hAnsi="Times New Roman" w:cs="Times New Roman"/>
        </w:rPr>
        <w:t xml:space="preserve"> </w:t>
      </w:r>
      <w:r w:rsidR="00E21887" w:rsidRPr="00F54EAC">
        <w:rPr>
          <w:rFonts w:ascii="Times New Roman" w:hAnsi="Times New Roman" w:cs="Times New Roman"/>
        </w:rPr>
        <w:t>participant</w:t>
      </w:r>
      <w:r w:rsidRPr="00F54EAC">
        <w:rPr>
          <w:rFonts w:ascii="Times New Roman" w:hAnsi="Times New Roman" w:cs="Times New Roman"/>
        </w:rPr>
        <w:t xml:space="preserve"> values </w:t>
      </w:r>
      <w:r w:rsidR="00E21887" w:rsidRPr="00F54EAC">
        <w:rPr>
          <w:rFonts w:ascii="Times New Roman" w:hAnsi="Times New Roman" w:cs="Times New Roman"/>
        </w:rPr>
        <w:t>and isolating them</w:t>
      </w:r>
      <w:r w:rsidRPr="00F54EAC">
        <w:rPr>
          <w:rFonts w:ascii="Times New Roman" w:hAnsi="Times New Roman" w:cs="Times New Roman"/>
        </w:rPr>
        <w:t xml:space="preserve"> from other </w:t>
      </w:r>
      <w:r w:rsidR="00E21887" w:rsidRPr="00F54EAC">
        <w:rPr>
          <w:rFonts w:ascii="Times New Roman" w:hAnsi="Times New Roman" w:cs="Times New Roman"/>
        </w:rPr>
        <w:t>therapeutic</w:t>
      </w:r>
      <w:r w:rsidRPr="00F54EAC">
        <w:rPr>
          <w:rFonts w:ascii="Times New Roman" w:hAnsi="Times New Roman" w:cs="Times New Roman"/>
        </w:rPr>
        <w:t xml:space="preserve"> processes, including acceptance. No mention was made of acceptance</w:t>
      </w:r>
      <w:r w:rsidR="00D73EF9" w:rsidRPr="00F54EAC">
        <w:rPr>
          <w:rFonts w:ascii="Times New Roman" w:hAnsi="Times New Roman" w:cs="Times New Roman"/>
        </w:rPr>
        <w:t>,</w:t>
      </w:r>
      <w:r w:rsidRPr="00F54EAC">
        <w:rPr>
          <w:rFonts w:ascii="Times New Roman" w:hAnsi="Times New Roman" w:cs="Times New Roman"/>
        </w:rPr>
        <w:t xml:space="preserve"> and acceptance skills were not </w:t>
      </w:r>
      <w:r w:rsidR="00FA4028" w:rsidRPr="00F54EAC">
        <w:rPr>
          <w:rFonts w:ascii="Times New Roman" w:hAnsi="Times New Roman" w:cs="Times New Roman"/>
        </w:rPr>
        <w:t xml:space="preserve">directly </w:t>
      </w:r>
      <w:r w:rsidRPr="00F54EAC">
        <w:rPr>
          <w:rFonts w:ascii="Times New Roman" w:hAnsi="Times New Roman" w:cs="Times New Roman"/>
        </w:rPr>
        <w:t xml:space="preserve">taught.  </w:t>
      </w:r>
    </w:p>
    <w:p w14:paraId="5A7B4677" w14:textId="7CC3A6FD" w:rsidR="0083566D" w:rsidRPr="00F54EAC" w:rsidRDefault="0083566D" w:rsidP="0036470B">
      <w:pPr>
        <w:spacing w:line="480" w:lineRule="auto"/>
        <w:rPr>
          <w:rFonts w:ascii="Times New Roman" w:hAnsi="Times New Roman" w:cs="Times New Roman"/>
        </w:rPr>
      </w:pPr>
      <w:r w:rsidRPr="00F54EAC">
        <w:rPr>
          <w:rFonts w:ascii="Times New Roman" w:hAnsi="Times New Roman" w:cs="Times New Roman"/>
        </w:rPr>
        <w:tab/>
        <w:t xml:space="preserve">Exercises were </w:t>
      </w:r>
      <w:r w:rsidR="00E21887" w:rsidRPr="00F54EAC">
        <w:rPr>
          <w:rFonts w:ascii="Times New Roman" w:hAnsi="Times New Roman" w:cs="Times New Roman"/>
        </w:rPr>
        <w:t>acceptance and commitment therapy (</w:t>
      </w:r>
      <w:r w:rsidRPr="00F54EAC">
        <w:rPr>
          <w:rFonts w:ascii="Times New Roman" w:hAnsi="Times New Roman" w:cs="Times New Roman"/>
        </w:rPr>
        <w:t>ACT</w:t>
      </w:r>
      <w:r w:rsidR="00E21887" w:rsidRPr="00F54EAC">
        <w:rPr>
          <w:rFonts w:ascii="Times New Roman" w:hAnsi="Times New Roman" w:cs="Times New Roman"/>
        </w:rPr>
        <w:t>)</w:t>
      </w:r>
      <w:r w:rsidRPr="00F54EAC">
        <w:rPr>
          <w:rFonts w:ascii="Times New Roman" w:hAnsi="Times New Roman" w:cs="Times New Roman"/>
        </w:rPr>
        <w:t xml:space="preserve">-based values interventions </w:t>
      </w:r>
      <w:r w:rsidR="00630374" w:rsidRPr="00F54EAC">
        <w:rPr>
          <w:rFonts w:ascii="Times New Roman" w:hAnsi="Times New Roman" w:cs="Times New Roman"/>
        </w:rPr>
        <w:t>(Hayes &amp; Smith, 2005;</w:t>
      </w:r>
      <w:r w:rsidR="00FD2865" w:rsidRPr="00F54EAC">
        <w:rPr>
          <w:rFonts w:ascii="Times New Roman" w:hAnsi="Times New Roman" w:cs="Times New Roman"/>
        </w:rPr>
        <w:t xml:space="preserve"> </w:t>
      </w:r>
      <w:r w:rsidR="003957BE"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&lt;citation&gt;&lt;priority&gt;0&lt;/priority&gt;&lt;uuid&gt;758B7A9E-7D89-4F0C-835B-28CA07EC7C40&lt;/uuid&gt;&lt;publications&gt;&lt;publication&gt;&lt;subtype&gt;0&lt;/subtype&gt;&lt;place&gt;New York, NY&lt;/place&gt;&lt;publisher&gt;Guilford Press&lt;/publisher&gt;&lt;title&gt;Acceptance and commitment therapy: An experiential approach to behavior change&lt;/title&gt;&lt;url&gt;http://www.worldcat.org/title/acceptance-and-commitment-therapy-an-experimental-approach-to-behavior-change/oclc/716778061&lt;/url&gt;&lt;publication_date&gt;99199900001200000000200000&lt;/publication_date&gt;&lt;uuid&gt;9244C74B-8DA2-402D-877D-888454A4E000&lt;/uuid&gt;&lt;type&gt;0&lt;/type&gt;&lt;authors&gt;&lt;author&gt;&lt;lastName&gt;Hayes&lt;/lastName&gt;&lt;firstName&gt;Steven&lt;/firstName&gt;&lt;middleNames&gt;C&lt;/middleNames&gt;&lt;/author&gt;&lt;author&gt;&lt;lastName&gt;Strosahl&lt;/lastName&gt;&lt;firstName&gt;K&lt;/firstName&gt;&lt;middleNames&gt;D&lt;/middleNames&gt;&lt;/author&gt;&lt;author&gt;&lt;lastName&gt;Wilson&lt;/lastName&gt;&lt;firstName&gt;K&lt;/firstName&gt;&lt;middleNames&gt;G&lt;/middleNames&gt;&lt;/author&gt;&lt;/authors&gt;&lt;/publication&gt;&lt;/publications&gt;&lt;cites&gt;&lt;/cites&gt;&lt;/citation&gt;</w:instrText>
      </w:r>
      <w:r w:rsidR="003957BE" w:rsidRPr="00F54EAC">
        <w:rPr>
          <w:rFonts w:ascii="Times New Roman" w:hAnsi="Times New Roman" w:cs="Times New Roman"/>
        </w:rPr>
        <w:fldChar w:fldCharType="separate"/>
      </w:r>
      <w:r w:rsidR="00D9301A" w:rsidRPr="00F54EAC">
        <w:rPr>
          <w:rFonts w:ascii="Times New Roman" w:hAnsi="Times New Roman" w:cs="Times New Roman"/>
        </w:rPr>
        <w:t>Hayes, Strosahl, &amp; Wilson, 1999b)</w:t>
      </w:r>
      <w:r w:rsidR="003957BE" w:rsidRPr="00F54EAC">
        <w:rPr>
          <w:rFonts w:ascii="Times New Roman" w:hAnsi="Times New Roman" w:cs="Times New Roman"/>
        </w:rPr>
        <w:fldChar w:fldCharType="end"/>
      </w:r>
      <w:r w:rsidRPr="00F54EAC">
        <w:rPr>
          <w:rFonts w:ascii="Times New Roman" w:hAnsi="Times New Roman" w:cs="Times New Roman"/>
        </w:rPr>
        <w:t xml:space="preserve"> and consisted of four parts: general values clarification, values assessment, values ranking, and visualization. In the values clarification, participants imagined they were attending their own funeral and wrote a eulogy based on what they believed a loved one would say about them had they lived their ideal life. During the values assessment, participants wrote in more detail about each of nine frequently valued life domains and what they would like to embody in each area. Examples of domains </w:t>
      </w:r>
      <w:r w:rsidR="00EC031E" w:rsidRPr="00F54EAC">
        <w:rPr>
          <w:rFonts w:ascii="Times New Roman" w:hAnsi="Times New Roman" w:cs="Times New Roman"/>
        </w:rPr>
        <w:t>include</w:t>
      </w:r>
      <w:r w:rsidRPr="00F54EAC">
        <w:rPr>
          <w:rFonts w:ascii="Times New Roman" w:hAnsi="Times New Roman" w:cs="Times New Roman"/>
        </w:rPr>
        <w:t xml:space="preserve"> family, spirituality, and career. Afterward, participants rated the personal import</w:t>
      </w:r>
      <w:r w:rsidR="00FD215F" w:rsidRPr="00F54EAC">
        <w:rPr>
          <w:rFonts w:ascii="Times New Roman" w:hAnsi="Times New Roman" w:cs="Times New Roman"/>
        </w:rPr>
        <w:t>ance of each domain on a Likert</w:t>
      </w:r>
      <w:r w:rsidRPr="00F54EAC">
        <w:rPr>
          <w:rFonts w:ascii="Times New Roman" w:hAnsi="Times New Roman" w:cs="Times New Roman"/>
        </w:rPr>
        <w:t xml:space="preserve"> scale from 1 (</w:t>
      </w:r>
      <w:r w:rsidRPr="00F54EAC">
        <w:rPr>
          <w:rFonts w:ascii="Times New Roman" w:hAnsi="Times New Roman" w:cs="Times New Roman"/>
          <w:i/>
        </w:rPr>
        <w:t>low importance</w:t>
      </w:r>
      <w:r w:rsidRPr="00F54EAC">
        <w:rPr>
          <w:rFonts w:ascii="Times New Roman" w:hAnsi="Times New Roman" w:cs="Times New Roman"/>
        </w:rPr>
        <w:t>) to 10 (</w:t>
      </w:r>
      <w:r w:rsidRPr="00F54EAC">
        <w:rPr>
          <w:rFonts w:ascii="Times New Roman" w:hAnsi="Times New Roman" w:cs="Times New Roman"/>
          <w:i/>
        </w:rPr>
        <w:t>high importance</w:t>
      </w:r>
      <w:r w:rsidRPr="00F54EAC">
        <w:rPr>
          <w:rFonts w:ascii="Times New Roman" w:hAnsi="Times New Roman" w:cs="Times New Roman"/>
        </w:rPr>
        <w:t xml:space="preserve">) in the values ranking exercise. From these </w:t>
      </w:r>
      <w:r w:rsidR="00FD215F" w:rsidRPr="00F54EAC">
        <w:rPr>
          <w:rFonts w:ascii="Times New Roman" w:hAnsi="Times New Roman" w:cs="Times New Roman"/>
        </w:rPr>
        <w:t>rankings</w:t>
      </w:r>
      <w:r w:rsidRPr="00F54EAC">
        <w:rPr>
          <w:rFonts w:ascii="Times New Roman" w:hAnsi="Times New Roman" w:cs="Times New Roman"/>
        </w:rPr>
        <w:t xml:space="preserve">, participants identified their most important value, which was used during the visualization exercise. The visualization was a combination and modification of two </w:t>
      </w:r>
      <w:r w:rsidR="00FD215F" w:rsidRPr="00F54EAC">
        <w:rPr>
          <w:rFonts w:ascii="Times New Roman" w:hAnsi="Times New Roman" w:cs="Times New Roman"/>
        </w:rPr>
        <w:t xml:space="preserve">well-known </w:t>
      </w:r>
      <w:r w:rsidRPr="00F54EAC">
        <w:rPr>
          <w:rFonts w:ascii="Times New Roman" w:hAnsi="Times New Roman" w:cs="Times New Roman"/>
        </w:rPr>
        <w:t>ACT metaphors, the Mountain Metaphor and the Swamp Metaphor</w:t>
      </w:r>
      <w:r w:rsidR="007D06C5" w:rsidRPr="00F54EAC">
        <w:rPr>
          <w:rFonts w:ascii="Times New Roman" w:hAnsi="Times New Roman" w:cs="Times New Roman"/>
        </w:rPr>
        <w:t xml:space="preserve"> </w:t>
      </w:r>
      <w:r w:rsidR="009C022C"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&lt;citation&gt;&lt;priority&gt;0&lt;/priority&gt;&lt;uuid&gt;B7AE871C-CC52-44CD-8B9E-D714DDAE061A&lt;/uuid&gt;&lt;publications&gt;&lt;publication&gt;&lt;subtype&gt;0&lt;/subtype&gt;&lt;place&gt;New York, NY&lt;/place&gt;&lt;publisher&gt;Guilford Press&lt;/publisher&gt;&lt;title&gt;Acceptance and commitment therapy: An experiential approach to behavior change&lt;/title&gt;&lt;url&gt;http://www.worldcat.org/title/acceptance-and-commitment-therapy-an-experimental-approach-to-behavior-change/oclc/716778061&lt;/url&gt;&lt;publication_date&gt;99199900001200000000200000&lt;/publication_date&gt;&lt;uuid&gt;9244C74B-8DA2-402D-877D-888454A4E000&lt;/uuid&gt;&lt;type&gt;0&lt;/type&gt;&lt;authors&gt;&lt;author&gt;&lt;lastName&gt;Hayes&lt;/lastName&gt;&lt;firstName&gt;Steven&lt;/firstName&gt;&lt;middleNames&gt;C&lt;/middleNames&gt;&lt;/author&gt;&lt;author&gt;&lt;lastName&gt;Strosahl&lt;/lastName&gt;&lt;firstName&gt;K&lt;/firstName&gt;&lt;middleNames&gt;D&lt;/middleNames&gt;&lt;/author&gt;&lt;author&gt;&lt;lastName&gt;Wilson&lt;/lastName&gt;&lt;firstName&gt;K&lt;/firstName&gt;&lt;middleNames&gt;G&lt;/middleNames&gt;&lt;/author&gt;&lt;/authors&gt;&lt;/publication&gt;&lt;/publications&gt;&lt;cites&gt;&lt;/cites&gt;&lt;/citation&gt;</w:instrText>
      </w:r>
      <w:r w:rsidR="009C022C" w:rsidRPr="00F54EAC">
        <w:rPr>
          <w:rFonts w:ascii="Times New Roman" w:hAnsi="Times New Roman" w:cs="Times New Roman"/>
        </w:rPr>
        <w:fldChar w:fldCharType="separate"/>
      </w:r>
      <w:r w:rsidR="0067316B" w:rsidRPr="00F54EAC">
        <w:rPr>
          <w:rFonts w:ascii="Times New Roman" w:hAnsi="Times New Roman" w:cs="Times New Roman"/>
        </w:rPr>
        <w:t>(</w:t>
      </w:r>
      <w:r w:rsidR="00D9301A" w:rsidRPr="00F54EAC">
        <w:rPr>
          <w:rFonts w:ascii="Times New Roman" w:hAnsi="Times New Roman" w:cs="Times New Roman"/>
        </w:rPr>
        <w:t>Hayes, Strosahl, &amp; Wilson, 1999b)</w:t>
      </w:r>
      <w:r w:rsidR="009C022C" w:rsidRPr="00F54EAC">
        <w:rPr>
          <w:rFonts w:ascii="Times New Roman" w:hAnsi="Times New Roman" w:cs="Times New Roman"/>
        </w:rPr>
        <w:fldChar w:fldCharType="end"/>
      </w:r>
      <w:r w:rsidR="00A907BA" w:rsidRPr="00F54EAC">
        <w:rPr>
          <w:rFonts w:ascii="Times New Roman" w:hAnsi="Times New Roman" w:cs="Times New Roman"/>
        </w:rPr>
        <w:t xml:space="preserve">. </w:t>
      </w:r>
      <w:r w:rsidR="00494059" w:rsidRPr="00F54EAC">
        <w:rPr>
          <w:rFonts w:ascii="Times New Roman" w:hAnsi="Times New Roman" w:cs="Times New Roman"/>
        </w:rPr>
        <w:t xml:space="preserve">A script of this exercise is included in Appendix B. </w:t>
      </w:r>
      <w:r w:rsidRPr="00F54EAC">
        <w:rPr>
          <w:rFonts w:ascii="Times New Roman" w:hAnsi="Times New Roman" w:cs="Times New Roman"/>
        </w:rPr>
        <w:t>Participants were asked to imagine they were hiking up a mountain and the peak of the mountain represented their most important value. During the hike they encounter</w:t>
      </w:r>
      <w:r w:rsidR="00EC031E" w:rsidRPr="00F54EAC">
        <w:rPr>
          <w:rFonts w:ascii="Times New Roman" w:hAnsi="Times New Roman" w:cs="Times New Roman"/>
        </w:rPr>
        <w:t>ed</w:t>
      </w:r>
      <w:r w:rsidRPr="00F54EAC">
        <w:rPr>
          <w:rFonts w:ascii="Times New Roman" w:hAnsi="Times New Roman" w:cs="Times New Roman"/>
        </w:rPr>
        <w:t xml:space="preserve"> a deep, cold river that they had to cross in order to reach this value. Participants were asked to imagine that the cold pressor was like this river, thus creating a </w:t>
      </w:r>
      <w:r w:rsidR="00B6089E" w:rsidRPr="00F54EAC">
        <w:rPr>
          <w:rFonts w:ascii="Times New Roman" w:hAnsi="Times New Roman" w:cs="Times New Roman"/>
        </w:rPr>
        <w:t xml:space="preserve">relation of coordination </w:t>
      </w:r>
      <w:r w:rsidR="00EC031E" w:rsidRPr="00F54EAC">
        <w:rPr>
          <w:rFonts w:ascii="Times New Roman" w:hAnsi="Times New Roman" w:cs="Times New Roman"/>
        </w:rPr>
        <w:t>between their personal value</w:t>
      </w:r>
      <w:r w:rsidRPr="00F54EAC">
        <w:rPr>
          <w:rFonts w:ascii="Times New Roman" w:hAnsi="Times New Roman" w:cs="Times New Roman"/>
        </w:rPr>
        <w:t xml:space="preserve"> and the arbitrary task of immersing their arm in cold water.</w:t>
      </w:r>
    </w:p>
    <w:p w14:paraId="4DC62942" w14:textId="373C9CA8" w:rsidR="00835A80" w:rsidRPr="00F54EAC" w:rsidRDefault="0083566D" w:rsidP="0036470B">
      <w:pPr>
        <w:spacing w:line="480" w:lineRule="auto"/>
        <w:rPr>
          <w:rFonts w:ascii="Times New Roman" w:hAnsi="Times New Roman" w:cs="Times New Roman"/>
        </w:rPr>
      </w:pPr>
      <w:r w:rsidRPr="00F54EAC">
        <w:rPr>
          <w:rFonts w:ascii="Times New Roman" w:hAnsi="Times New Roman" w:cs="Times New Roman"/>
          <w:i/>
        </w:rPr>
        <w:tab/>
      </w:r>
      <w:r w:rsidRPr="00F54EAC">
        <w:rPr>
          <w:rFonts w:ascii="Times New Roman" w:hAnsi="Times New Roman" w:cs="Times New Roman"/>
          <w:b/>
        </w:rPr>
        <w:t>Control condition.</w:t>
      </w:r>
      <w:r w:rsidRPr="00F54EAC">
        <w:rPr>
          <w:rFonts w:ascii="Times New Roman" w:hAnsi="Times New Roman" w:cs="Times New Roman"/>
        </w:rPr>
        <w:t xml:space="preserve"> Participants in the control condition were asked t</w:t>
      </w:r>
      <w:r w:rsidR="00665D37" w:rsidRPr="00F54EAC">
        <w:rPr>
          <w:rFonts w:ascii="Times New Roman" w:hAnsi="Times New Roman" w:cs="Times New Roman"/>
        </w:rPr>
        <w:t xml:space="preserve">o read neutral reading material consisting of information relating to different “wonders of the world” </w:t>
      </w:r>
      <w:r w:rsidRPr="00F54EAC">
        <w:rPr>
          <w:rFonts w:ascii="Times New Roman" w:hAnsi="Times New Roman" w:cs="Times New Roman"/>
        </w:rPr>
        <w:t>for thirty minutes. Reading material was contained in a manila envelope next to the comp</w:t>
      </w:r>
      <w:r w:rsidR="00665D37" w:rsidRPr="00F54EAC">
        <w:rPr>
          <w:rFonts w:ascii="Times New Roman" w:hAnsi="Times New Roman" w:cs="Times New Roman"/>
        </w:rPr>
        <w:t xml:space="preserve">uter. </w:t>
      </w:r>
      <w:r w:rsidRPr="00F54EAC">
        <w:rPr>
          <w:rFonts w:ascii="Times New Roman" w:hAnsi="Times New Roman" w:cs="Times New Roman"/>
        </w:rPr>
        <w:t>The slideshow presentation alerted the participant when thirty minutes was complete</w:t>
      </w:r>
      <w:r w:rsidR="00AC1721" w:rsidRPr="00F54EAC">
        <w:rPr>
          <w:rFonts w:ascii="Times New Roman" w:hAnsi="Times New Roman" w:cs="Times New Roman"/>
        </w:rPr>
        <w:t>,</w:t>
      </w:r>
      <w:r w:rsidRPr="00F54EAC">
        <w:rPr>
          <w:rFonts w:ascii="Times New Roman" w:hAnsi="Times New Roman" w:cs="Times New Roman"/>
        </w:rPr>
        <w:t xml:space="preserve"> and the participant was told to inform the experimenter.</w:t>
      </w:r>
    </w:p>
    <w:p w14:paraId="4629A79C" w14:textId="40CE462E" w:rsidR="00DD6485" w:rsidRPr="00F54EAC" w:rsidRDefault="00DD6485" w:rsidP="0079716F">
      <w:pPr>
        <w:spacing w:line="480" w:lineRule="auto"/>
        <w:jc w:val="center"/>
        <w:outlineLvl w:val="0"/>
        <w:rPr>
          <w:rFonts w:ascii="Times New Roman" w:hAnsi="Times New Roman" w:cs="Times New Roman"/>
          <w:b/>
        </w:rPr>
      </w:pPr>
      <w:r w:rsidRPr="00F54EAC">
        <w:rPr>
          <w:rFonts w:ascii="Times New Roman" w:hAnsi="Times New Roman" w:cs="Times New Roman"/>
          <w:b/>
        </w:rPr>
        <w:t>Results</w:t>
      </w:r>
    </w:p>
    <w:p w14:paraId="0BE4B43B" w14:textId="1D9A3224" w:rsidR="001246D5" w:rsidRPr="00F54EAC" w:rsidRDefault="001246D5" w:rsidP="0079716F">
      <w:pPr>
        <w:autoSpaceDE w:val="0"/>
        <w:autoSpaceDN w:val="0"/>
        <w:adjustRightInd w:val="0"/>
        <w:spacing w:line="480" w:lineRule="auto"/>
        <w:outlineLvl w:val="0"/>
        <w:rPr>
          <w:rFonts w:ascii="Times New Roman" w:hAnsi="Times New Roman" w:cs="Times New Roman"/>
          <w:b/>
        </w:rPr>
      </w:pPr>
      <w:r w:rsidRPr="00F54EAC">
        <w:rPr>
          <w:rFonts w:ascii="Times New Roman" w:hAnsi="Times New Roman" w:cs="Times New Roman"/>
          <w:b/>
        </w:rPr>
        <w:t>Initial Analyses</w:t>
      </w:r>
    </w:p>
    <w:p w14:paraId="470FF552" w14:textId="673132FA" w:rsidR="00DD6485" w:rsidRPr="00F54EAC" w:rsidRDefault="00AA1520" w:rsidP="001904CD">
      <w:pPr>
        <w:autoSpaceDE w:val="0"/>
        <w:autoSpaceDN w:val="0"/>
        <w:adjustRightInd w:val="0"/>
        <w:spacing w:line="480" w:lineRule="auto"/>
        <w:ind w:firstLine="720"/>
        <w:rPr>
          <w:rFonts w:ascii="Times New Roman" w:hAnsi="Times New Roman" w:cs="Times New Roman"/>
        </w:rPr>
      </w:pPr>
      <w:r w:rsidRPr="00F54EAC">
        <w:rPr>
          <w:rFonts w:ascii="Times New Roman" w:hAnsi="Times New Roman" w:cs="Times New Roman"/>
        </w:rPr>
        <w:t>All statistica</w:t>
      </w:r>
      <w:r w:rsidR="000A6632" w:rsidRPr="00F54EAC">
        <w:rPr>
          <w:rFonts w:ascii="Times New Roman" w:hAnsi="Times New Roman" w:cs="Times New Roman"/>
        </w:rPr>
        <w:t xml:space="preserve">l analyses were conducted </w:t>
      </w:r>
      <w:r w:rsidR="00F07B35" w:rsidRPr="00F54EAC">
        <w:rPr>
          <w:rFonts w:ascii="Times New Roman" w:hAnsi="Times New Roman" w:cs="Times New Roman"/>
        </w:rPr>
        <w:t xml:space="preserve">in R </w:t>
      </w:r>
      <w:r w:rsidR="006773BB"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&lt;citation&gt;&lt;priority&gt;39&lt;/priority&gt;&lt;uuid&gt;8CEC7526-0228-40F1-8D24-23597BF73F79&lt;/uuid&gt;&lt;publications&gt;&lt;publication&gt;&lt;subtype&gt;0&lt;/subtype&gt;&lt;place&gt;Vienna, Austria&lt;/place&gt;&lt;publisher&gt;R Foundation for Statistical Computing&lt;/publisher&gt;&lt;title&gt;R: A language environment for statistical computing&lt;/title&gt;&lt;publication_date&gt;99201500001200000000200000&lt;/publication_date&gt;&lt;uuid&gt;76B9756F-B8F1-404F-88A9-3E4A102C0B6B&lt;/uuid&gt;&lt;type&gt;0&lt;/type&gt;&lt;authors&gt;&lt;author&gt;&lt;lastName&gt;R Core Team&lt;/lastName&gt;&lt;/author&gt;&lt;/authors&gt;&lt;/publication&gt;&lt;/publications&gt;&lt;cites&gt;&lt;/cites&gt;&lt;/citation&gt;</w:instrText>
      </w:r>
      <w:r w:rsidR="006773BB" w:rsidRPr="00F54EAC">
        <w:rPr>
          <w:rFonts w:ascii="Times New Roman" w:hAnsi="Times New Roman" w:cs="Times New Roman"/>
        </w:rPr>
        <w:fldChar w:fldCharType="separate"/>
      </w:r>
      <w:r w:rsidR="00D9301A" w:rsidRPr="00F54EAC">
        <w:rPr>
          <w:rFonts w:ascii="Times New Roman" w:hAnsi="Times New Roman" w:cs="Times New Roman"/>
        </w:rPr>
        <w:t>(R Core Team, 2015)</w:t>
      </w:r>
      <w:r w:rsidR="006773BB" w:rsidRPr="00F54EAC">
        <w:rPr>
          <w:rFonts w:ascii="Times New Roman" w:hAnsi="Times New Roman" w:cs="Times New Roman"/>
        </w:rPr>
        <w:fldChar w:fldCharType="end"/>
      </w:r>
      <w:r w:rsidR="008F7032" w:rsidRPr="00F54EAC">
        <w:rPr>
          <w:rFonts w:ascii="Times New Roman" w:hAnsi="Times New Roman" w:cs="Times New Roman"/>
        </w:rPr>
        <w:t xml:space="preserve"> </w:t>
      </w:r>
      <w:r w:rsidR="00F07B35" w:rsidRPr="00F54EAC">
        <w:rPr>
          <w:rFonts w:ascii="Times New Roman" w:hAnsi="Times New Roman" w:cs="Times New Roman"/>
        </w:rPr>
        <w:t xml:space="preserve">using the </w:t>
      </w:r>
      <w:proofErr w:type="spellStart"/>
      <w:r w:rsidR="008F7032" w:rsidRPr="00F54EAC">
        <w:rPr>
          <w:rFonts w:ascii="Times New Roman" w:hAnsi="Times New Roman" w:cs="Times New Roman"/>
        </w:rPr>
        <w:t>tidyverse</w:t>
      </w:r>
      <w:proofErr w:type="spellEnd"/>
      <w:r w:rsidR="008F7032" w:rsidRPr="00F54EAC">
        <w:rPr>
          <w:rFonts w:ascii="Times New Roman" w:hAnsi="Times New Roman" w:cs="Times New Roman"/>
        </w:rPr>
        <w:t xml:space="preserve"> </w:t>
      </w:r>
      <w:r w:rsidR="00453E69"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&lt;citation&gt;&lt;priority&gt;0&lt;/priority&gt;&lt;uuid&gt;4B734D2E-71FD-4AE7-B2BE-442B5EA123A4&lt;/uuid&gt;&lt;publications&gt;&lt;publication&gt;&lt;subtype&gt;341&lt;/subtype&gt;&lt;publisher&gt;R package version 1.1.1&lt;/publisher&gt;&lt;title&gt;tidyverse: Easily install and load "Tidyverse" packages&lt;/title&gt;&lt;publication_date&gt;99201700001200000000200000&lt;/publication_date&gt;&lt;uuid&gt;950435A5-B049-4829-ACDA-1A1B7DB37823&lt;/uuid&gt;&lt;type&gt;300&lt;/type&gt;&lt;accepted_date&gt;99201700001200000000200000&lt;/accepted_date&gt;&lt;citekey&gt;tidyverseEasilyin:te&lt;/citekey&gt;&lt;submission_date&gt;99201700001200000000200000&lt;/submission_date&gt;&lt;authors&gt;&lt;author&gt;&lt;lastName&gt;Wickham&lt;/lastName&gt;&lt;firstName&gt;Hadley&lt;/firstName&gt;&lt;/author&gt;&lt;/authors&gt;&lt;/publication&gt;&lt;/publications&gt;&lt;cites&gt;&lt;/cites&gt;&lt;/citation&gt;</w:instrText>
      </w:r>
      <w:r w:rsidR="00453E69" w:rsidRPr="00F54EAC">
        <w:rPr>
          <w:rFonts w:ascii="Times New Roman" w:hAnsi="Times New Roman" w:cs="Times New Roman"/>
        </w:rPr>
        <w:fldChar w:fldCharType="separate"/>
      </w:r>
      <w:r w:rsidR="00D9301A" w:rsidRPr="00F54EAC">
        <w:rPr>
          <w:rFonts w:ascii="Times New Roman" w:hAnsi="Times New Roman" w:cs="Times New Roman"/>
        </w:rPr>
        <w:t>(Wickham, 2017)</w:t>
      </w:r>
      <w:r w:rsidR="00453E69" w:rsidRPr="00F54EAC">
        <w:rPr>
          <w:rFonts w:ascii="Times New Roman" w:hAnsi="Times New Roman" w:cs="Times New Roman"/>
        </w:rPr>
        <w:fldChar w:fldCharType="end"/>
      </w:r>
      <w:r w:rsidR="00453E69" w:rsidRPr="00F54EAC">
        <w:rPr>
          <w:rFonts w:ascii="Times New Roman" w:hAnsi="Times New Roman" w:cs="Times New Roman"/>
        </w:rPr>
        <w:t xml:space="preserve">, psych </w:t>
      </w:r>
      <w:r w:rsidR="00453E69"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&lt;citation&gt;&lt;priority&gt;0&lt;/priority&gt;&lt;uuid&gt;D20DC44F-1D83-47DB-94C6-186E02F2B9BF&lt;/uuid&gt;&lt;publications&gt;&lt;publication&gt;&lt;subtype&gt;341&lt;/subtype&gt;&lt;publisher&gt;R package version 1.7.8&lt;/publisher&gt;&lt;title&gt;psych: Procedures for psychological, psychometric, and personality research&lt;/title&gt;&lt;publication_date&gt;99201700001200000000200000&lt;/publication_date&gt;&lt;uuid&gt;26AA815D-4D47-4457-BA6E-76E413BF6401&lt;/uuid&gt;&lt;type&gt;300&lt;/type&gt;&lt;authors&gt;&lt;author&gt;&lt;lastName&gt;Revelle&lt;/lastName&gt;&lt;firstName&gt;William&lt;/firstName&gt;&lt;/author&gt;&lt;/authors&gt;&lt;/publication&gt;&lt;/publications&gt;&lt;cites&gt;&lt;/cites&gt;&lt;/citation&gt;</w:instrText>
      </w:r>
      <w:r w:rsidR="00453E69" w:rsidRPr="00F54EAC">
        <w:rPr>
          <w:rFonts w:ascii="Times New Roman" w:hAnsi="Times New Roman" w:cs="Times New Roman"/>
        </w:rPr>
        <w:fldChar w:fldCharType="separate"/>
      </w:r>
      <w:r w:rsidR="00D9301A" w:rsidRPr="00F54EAC">
        <w:rPr>
          <w:rFonts w:ascii="Times New Roman" w:hAnsi="Times New Roman" w:cs="Times New Roman"/>
        </w:rPr>
        <w:t>(</w:t>
      </w:r>
      <w:proofErr w:type="spellStart"/>
      <w:r w:rsidR="00D9301A" w:rsidRPr="00F54EAC">
        <w:rPr>
          <w:rFonts w:ascii="Times New Roman" w:hAnsi="Times New Roman" w:cs="Times New Roman"/>
        </w:rPr>
        <w:t>Revelle</w:t>
      </w:r>
      <w:proofErr w:type="spellEnd"/>
      <w:r w:rsidR="00D9301A" w:rsidRPr="00F54EAC">
        <w:rPr>
          <w:rFonts w:ascii="Times New Roman" w:hAnsi="Times New Roman" w:cs="Times New Roman"/>
        </w:rPr>
        <w:t>, 2017)</w:t>
      </w:r>
      <w:r w:rsidR="00453E69" w:rsidRPr="00F54EAC">
        <w:rPr>
          <w:rFonts w:ascii="Times New Roman" w:hAnsi="Times New Roman" w:cs="Times New Roman"/>
        </w:rPr>
        <w:fldChar w:fldCharType="end"/>
      </w:r>
      <w:r w:rsidR="00453E69" w:rsidRPr="00F54EAC">
        <w:rPr>
          <w:rFonts w:ascii="Times New Roman" w:hAnsi="Times New Roman" w:cs="Times New Roman"/>
        </w:rPr>
        <w:t xml:space="preserve">, </w:t>
      </w:r>
      <w:proofErr w:type="spellStart"/>
      <w:r w:rsidR="00B81A0E" w:rsidRPr="00F54EAC">
        <w:rPr>
          <w:rFonts w:ascii="Times New Roman" w:hAnsi="Times New Roman" w:cs="Times New Roman"/>
        </w:rPr>
        <w:t>lmtest</w:t>
      </w:r>
      <w:proofErr w:type="spellEnd"/>
      <w:r w:rsidR="00B81A0E" w:rsidRPr="00F54EAC">
        <w:rPr>
          <w:rFonts w:ascii="Times New Roman" w:hAnsi="Times New Roman" w:cs="Times New Roman"/>
        </w:rPr>
        <w:t xml:space="preserve"> </w:t>
      </w:r>
      <w:r w:rsidR="00241758"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&lt;citation&gt;&lt;priority&gt;0&lt;/priority&gt;&lt;uuid&gt;CD7A47BB-7310-4AE6-A38D-B398658E69CC&lt;/uuid&gt;&lt;publications&gt;&lt;publication&gt;&lt;subtype&gt;400&lt;/subtype&gt;&lt;title&gt;Diagnostic checking in regression relationships&lt;/title&gt;&lt;url&gt;https://CRAN.R-project.org/doc/Rnews/&lt;/url&gt;&lt;volume&gt;2&lt;/volume&gt;&lt;publication_date&gt;99200200001200000000200000&lt;/publication_date&gt;&lt;uuid&gt;D5445512-CD16-4336-8DE6-7629C56D928C&lt;/uuid&gt;&lt;type&gt;400&lt;/type&gt;&lt;number&gt;3&lt;/number&gt;&lt;startpage&gt;7&lt;/startpage&gt;&lt;endpage&gt;10&lt;/endpage&gt;&lt;bundle&gt;&lt;publication&gt;&lt;title&gt;R News&lt;/title&gt;&lt;uuid&gt;8C5D4B57-93B4-43C8-B24B-95C661F2EC36&lt;/uuid&gt;&lt;subtype&gt;-100&lt;/subtype&gt;&lt;type&gt;-100&lt;/type&gt;&lt;/publication&gt;&lt;/bundle&gt;&lt;authors&gt;&lt;author&gt;&lt;lastName&gt;Zeileis&lt;/lastName&gt;&lt;firstName&gt;A&lt;/firstName&gt;&lt;/author&gt;&lt;author&gt;&lt;lastName&gt;Hothorn&lt;/lastName&gt;&lt;firstName&gt;T&lt;/firstName&gt;&lt;/author&gt;&lt;/authors&gt;&lt;/publication&gt;&lt;/publications&gt;&lt;cites&gt;&lt;/cites&gt;&lt;/citation&gt;</w:instrText>
      </w:r>
      <w:r w:rsidR="00241758" w:rsidRPr="00F54EAC">
        <w:rPr>
          <w:rFonts w:ascii="Times New Roman" w:hAnsi="Times New Roman" w:cs="Times New Roman"/>
        </w:rPr>
        <w:fldChar w:fldCharType="separate"/>
      </w:r>
      <w:r w:rsidR="00D9301A" w:rsidRPr="00F54EAC">
        <w:rPr>
          <w:rFonts w:ascii="Times New Roman" w:hAnsi="Times New Roman" w:cs="Times New Roman"/>
        </w:rPr>
        <w:t>(</w:t>
      </w:r>
      <w:proofErr w:type="spellStart"/>
      <w:r w:rsidR="00D9301A" w:rsidRPr="00F54EAC">
        <w:rPr>
          <w:rFonts w:ascii="Times New Roman" w:hAnsi="Times New Roman" w:cs="Times New Roman"/>
        </w:rPr>
        <w:t>Zeileis</w:t>
      </w:r>
      <w:proofErr w:type="spellEnd"/>
      <w:r w:rsidR="00D9301A" w:rsidRPr="00F54EAC">
        <w:rPr>
          <w:rFonts w:ascii="Times New Roman" w:hAnsi="Times New Roman" w:cs="Times New Roman"/>
        </w:rPr>
        <w:t xml:space="preserve"> &amp; </w:t>
      </w:r>
      <w:proofErr w:type="spellStart"/>
      <w:r w:rsidR="00D9301A" w:rsidRPr="00F54EAC">
        <w:rPr>
          <w:rFonts w:ascii="Times New Roman" w:hAnsi="Times New Roman" w:cs="Times New Roman"/>
        </w:rPr>
        <w:t>Hothorn</w:t>
      </w:r>
      <w:proofErr w:type="spellEnd"/>
      <w:r w:rsidR="00D9301A" w:rsidRPr="00F54EAC">
        <w:rPr>
          <w:rFonts w:ascii="Times New Roman" w:hAnsi="Times New Roman" w:cs="Times New Roman"/>
        </w:rPr>
        <w:t>, 2002)</w:t>
      </w:r>
      <w:r w:rsidR="00241758" w:rsidRPr="00F54EAC">
        <w:rPr>
          <w:rFonts w:ascii="Times New Roman" w:hAnsi="Times New Roman" w:cs="Times New Roman"/>
        </w:rPr>
        <w:fldChar w:fldCharType="end"/>
      </w:r>
      <w:r w:rsidR="00241758" w:rsidRPr="00F54EAC">
        <w:rPr>
          <w:rFonts w:ascii="Times New Roman" w:hAnsi="Times New Roman" w:cs="Times New Roman"/>
        </w:rPr>
        <w:t xml:space="preserve">, </w:t>
      </w:r>
      <w:r w:rsidR="00112926" w:rsidRPr="00F54EAC">
        <w:rPr>
          <w:rFonts w:ascii="Times New Roman" w:hAnsi="Times New Roman" w:cs="Times New Roman"/>
        </w:rPr>
        <w:t xml:space="preserve">and </w:t>
      </w:r>
      <w:r w:rsidR="00453E69" w:rsidRPr="00F54EAC">
        <w:rPr>
          <w:rFonts w:ascii="Times New Roman" w:hAnsi="Times New Roman" w:cs="Times New Roman"/>
        </w:rPr>
        <w:t xml:space="preserve">furniture </w:t>
      </w:r>
      <w:r w:rsidR="00105C51" w:rsidRPr="00F54EAC">
        <w:rPr>
          <w:rFonts w:ascii="Times New Roman" w:hAnsi="Times New Roman" w:cs="Times New Roman"/>
        </w:rPr>
        <w:t>(Bar</w:t>
      </w:r>
      <w:r w:rsidR="00600AC0" w:rsidRPr="00F54EAC">
        <w:rPr>
          <w:rFonts w:ascii="Times New Roman" w:hAnsi="Times New Roman" w:cs="Times New Roman"/>
        </w:rPr>
        <w:t>rett &amp;</w:t>
      </w:r>
      <w:r w:rsidR="00105C51" w:rsidRPr="00F54EAC">
        <w:rPr>
          <w:rFonts w:ascii="Times New Roman" w:hAnsi="Times New Roman" w:cs="Times New Roman"/>
        </w:rPr>
        <w:t xml:space="preserve"> </w:t>
      </w:r>
      <w:proofErr w:type="spellStart"/>
      <w:r w:rsidR="00600AC0" w:rsidRPr="00F54EAC">
        <w:rPr>
          <w:rFonts w:ascii="Times New Roman" w:hAnsi="Times New Roman" w:cs="Times New Roman"/>
        </w:rPr>
        <w:t>Brignone</w:t>
      </w:r>
      <w:proofErr w:type="spellEnd"/>
      <w:r w:rsidR="00600AC0" w:rsidRPr="00F54EAC">
        <w:rPr>
          <w:rFonts w:ascii="Times New Roman" w:hAnsi="Times New Roman" w:cs="Times New Roman"/>
        </w:rPr>
        <w:t xml:space="preserve">, </w:t>
      </w:r>
      <w:r w:rsidR="00105C51" w:rsidRPr="00F54EAC">
        <w:rPr>
          <w:rFonts w:ascii="Times New Roman" w:hAnsi="Times New Roman" w:cs="Times New Roman"/>
        </w:rPr>
        <w:t>2017)</w:t>
      </w:r>
      <w:r w:rsidR="00112926" w:rsidRPr="00F54EAC">
        <w:rPr>
          <w:rFonts w:ascii="Times New Roman" w:hAnsi="Times New Roman" w:cs="Times New Roman"/>
        </w:rPr>
        <w:t xml:space="preserve"> </w:t>
      </w:r>
      <w:r w:rsidR="008F6110" w:rsidRPr="00F54EAC">
        <w:rPr>
          <w:rFonts w:ascii="Times New Roman" w:hAnsi="Times New Roman" w:cs="Times New Roman"/>
        </w:rPr>
        <w:t>packages.</w:t>
      </w:r>
      <w:r w:rsidR="00EC4224" w:rsidRPr="00F54EAC">
        <w:rPr>
          <w:rFonts w:ascii="Times New Roman" w:hAnsi="Times New Roman" w:cs="Times New Roman"/>
        </w:rPr>
        <w:t xml:space="preserve"> </w:t>
      </w:r>
      <w:r w:rsidR="001904CD" w:rsidRPr="00F54EAC">
        <w:rPr>
          <w:rFonts w:ascii="Times New Roman" w:hAnsi="Times New Roman" w:cs="Times New Roman"/>
        </w:rPr>
        <w:t>Despite</w:t>
      </w:r>
      <w:r w:rsidR="00DD6485" w:rsidRPr="00F54EAC">
        <w:rPr>
          <w:rFonts w:ascii="Times New Roman" w:hAnsi="Times New Roman" w:cs="Times New Roman"/>
        </w:rPr>
        <w:t xml:space="preserve"> the small number of males (Values </w:t>
      </w:r>
      <w:r w:rsidR="00DD6485" w:rsidRPr="00F54EAC">
        <w:rPr>
          <w:rFonts w:ascii="Times New Roman" w:hAnsi="Times New Roman" w:cs="Times New Roman"/>
          <w:i/>
        </w:rPr>
        <w:t>n</w:t>
      </w:r>
      <w:r w:rsidR="00DD6485" w:rsidRPr="00F54EAC">
        <w:rPr>
          <w:rFonts w:ascii="Times New Roman" w:hAnsi="Times New Roman" w:cs="Times New Roman"/>
        </w:rPr>
        <w:t xml:space="preserve"> = 3, Control </w:t>
      </w:r>
      <w:r w:rsidR="00DD6485" w:rsidRPr="00F54EAC">
        <w:rPr>
          <w:rFonts w:ascii="Times New Roman" w:hAnsi="Times New Roman" w:cs="Times New Roman"/>
          <w:i/>
        </w:rPr>
        <w:t>n</w:t>
      </w:r>
      <w:r w:rsidR="00DD6485" w:rsidRPr="00F54EAC">
        <w:rPr>
          <w:rFonts w:ascii="Times New Roman" w:hAnsi="Times New Roman" w:cs="Times New Roman"/>
        </w:rPr>
        <w:t xml:space="preserve"> = 6) compared to females (Values </w:t>
      </w:r>
      <w:r w:rsidR="00DD6485" w:rsidRPr="00F54EAC">
        <w:rPr>
          <w:rFonts w:ascii="Times New Roman" w:hAnsi="Times New Roman" w:cs="Times New Roman"/>
          <w:i/>
        </w:rPr>
        <w:t>n</w:t>
      </w:r>
      <w:r w:rsidR="00DD6485" w:rsidRPr="00F54EAC">
        <w:rPr>
          <w:rFonts w:ascii="Times New Roman" w:hAnsi="Times New Roman" w:cs="Times New Roman"/>
        </w:rPr>
        <w:t xml:space="preserve"> = 15, Control </w:t>
      </w:r>
      <w:r w:rsidR="00DD6485" w:rsidRPr="00F54EAC">
        <w:rPr>
          <w:rFonts w:ascii="Times New Roman" w:hAnsi="Times New Roman" w:cs="Times New Roman"/>
          <w:i/>
        </w:rPr>
        <w:t>n</w:t>
      </w:r>
      <w:r w:rsidR="00DD6485" w:rsidRPr="00F54EAC">
        <w:rPr>
          <w:rFonts w:ascii="Times New Roman" w:hAnsi="Times New Roman" w:cs="Times New Roman"/>
        </w:rPr>
        <w:t xml:space="preserve"> = 8), a </w:t>
      </w:r>
      <w:r w:rsidR="001904CD" w:rsidRPr="00F54EAC">
        <w:rPr>
          <w:rFonts w:ascii="Times New Roman" w:hAnsi="Times New Roman" w:cs="Times New Roman"/>
        </w:rPr>
        <w:t>chi square</w:t>
      </w:r>
      <w:r w:rsidR="00DD6485" w:rsidRPr="00F54EAC">
        <w:rPr>
          <w:rFonts w:ascii="Times New Roman" w:hAnsi="Times New Roman" w:cs="Times New Roman"/>
        </w:rPr>
        <w:t xml:space="preserve"> test </w:t>
      </w:r>
      <w:r w:rsidR="00D863BA" w:rsidRPr="00F54EAC">
        <w:rPr>
          <w:rFonts w:ascii="Times New Roman" w:hAnsi="Times New Roman" w:cs="Times New Roman"/>
        </w:rPr>
        <w:t>indicated that this difference was non-</w:t>
      </w:r>
      <w:r w:rsidR="00DD6485" w:rsidRPr="00F54EAC">
        <w:rPr>
          <w:rFonts w:ascii="Times New Roman" w:hAnsi="Times New Roman" w:cs="Times New Roman"/>
        </w:rPr>
        <w:t>significa</w:t>
      </w:r>
      <w:r w:rsidR="00D863BA" w:rsidRPr="00F54EAC">
        <w:rPr>
          <w:rFonts w:ascii="Times New Roman" w:hAnsi="Times New Roman" w:cs="Times New Roman"/>
        </w:rPr>
        <w:t>nt</w:t>
      </w:r>
      <w:r w:rsidR="00E33C9B" w:rsidRPr="00F54EAC">
        <w:rPr>
          <w:rFonts w:ascii="Times New Roman" w:hAnsi="Times New Roman" w:cs="Times New Roman"/>
        </w:rPr>
        <w:t xml:space="preserve"> between groups</w:t>
      </w:r>
      <w:r w:rsidR="00DD6485" w:rsidRPr="00F54EAC">
        <w:rPr>
          <w:rFonts w:ascii="Times New Roman" w:hAnsi="Times New Roman" w:cs="Times New Roman"/>
        </w:rPr>
        <w:t xml:space="preserve"> (</w:t>
      </w:r>
      <w:r w:rsidR="00DD6485" w:rsidRPr="00F54EAC">
        <w:rPr>
          <w:rFonts w:ascii="Times New Roman" w:hAnsi="Times New Roman" w:cs="Times New Roman"/>
          <w:i/>
        </w:rPr>
        <w:t>p</w:t>
      </w:r>
      <w:r w:rsidR="00D863BA" w:rsidRPr="00F54EAC">
        <w:rPr>
          <w:rFonts w:ascii="Times New Roman" w:hAnsi="Times New Roman" w:cs="Times New Roman"/>
        </w:rPr>
        <w:t xml:space="preserve"> = 0.216</w:t>
      </w:r>
      <w:r w:rsidR="00DD6485" w:rsidRPr="00F54EAC">
        <w:rPr>
          <w:rFonts w:ascii="Times New Roman" w:hAnsi="Times New Roman" w:cs="Times New Roman"/>
        </w:rPr>
        <w:t xml:space="preserve">). </w:t>
      </w:r>
      <w:r w:rsidR="0088731D" w:rsidRPr="00F54EAC">
        <w:rPr>
          <w:rFonts w:ascii="Times New Roman" w:hAnsi="Times New Roman" w:cs="Times New Roman"/>
        </w:rPr>
        <w:t xml:space="preserve">Distress ratings at </w:t>
      </w:r>
      <w:r w:rsidR="00FC5C69" w:rsidRPr="00F54EAC">
        <w:rPr>
          <w:rFonts w:ascii="Times New Roman" w:hAnsi="Times New Roman" w:cs="Times New Roman"/>
        </w:rPr>
        <w:t>trial 1 were significantly different between groups (</w:t>
      </w:r>
      <w:r w:rsidR="00FC5C69" w:rsidRPr="00F54EAC">
        <w:rPr>
          <w:rFonts w:ascii="Times New Roman" w:hAnsi="Times New Roman" w:cs="Times New Roman"/>
          <w:i/>
        </w:rPr>
        <w:t>t</w:t>
      </w:r>
      <w:r w:rsidR="00E15483" w:rsidRPr="00F54EAC">
        <w:rPr>
          <w:rFonts w:ascii="Times New Roman" w:hAnsi="Times New Roman" w:cs="Times New Roman"/>
        </w:rPr>
        <w:t>(30)</w:t>
      </w:r>
      <w:r w:rsidR="00FC5C69" w:rsidRPr="00F54EAC">
        <w:rPr>
          <w:rFonts w:ascii="Times New Roman" w:hAnsi="Times New Roman" w:cs="Times New Roman"/>
        </w:rPr>
        <w:t xml:space="preserve"> = </w:t>
      </w:r>
      <w:r w:rsidR="00AA3AE9" w:rsidRPr="00F54EAC">
        <w:rPr>
          <w:rFonts w:ascii="Times New Roman" w:hAnsi="Times New Roman" w:cs="Times New Roman"/>
        </w:rPr>
        <w:t xml:space="preserve">2.23, </w:t>
      </w:r>
      <w:r w:rsidR="00AA3AE9" w:rsidRPr="00F54EAC">
        <w:rPr>
          <w:rFonts w:ascii="Times New Roman" w:hAnsi="Times New Roman" w:cs="Times New Roman"/>
          <w:i/>
        </w:rPr>
        <w:t>p</w:t>
      </w:r>
      <w:r w:rsidR="00AA3AE9" w:rsidRPr="00F54EAC">
        <w:rPr>
          <w:rFonts w:ascii="Times New Roman" w:hAnsi="Times New Roman" w:cs="Times New Roman"/>
        </w:rPr>
        <w:t xml:space="preserve"> = .033)</w:t>
      </w:r>
      <w:r w:rsidR="000812A1" w:rsidRPr="00F54EAC">
        <w:rPr>
          <w:rFonts w:ascii="Times New Roman" w:hAnsi="Times New Roman" w:cs="Times New Roman"/>
        </w:rPr>
        <w:t xml:space="preserve">, with participants in the Values condition </w:t>
      </w:r>
      <w:r w:rsidR="00FB09AE" w:rsidRPr="00F54EAC">
        <w:rPr>
          <w:rFonts w:ascii="Times New Roman" w:hAnsi="Times New Roman" w:cs="Times New Roman"/>
        </w:rPr>
        <w:t>reporting</w:t>
      </w:r>
      <w:r w:rsidR="000812A1" w:rsidRPr="00F54EAC">
        <w:rPr>
          <w:rFonts w:ascii="Times New Roman" w:hAnsi="Times New Roman" w:cs="Times New Roman"/>
        </w:rPr>
        <w:t xml:space="preserve"> significantly less distress</w:t>
      </w:r>
      <w:r w:rsidR="00773DDF" w:rsidRPr="00F54EAC">
        <w:rPr>
          <w:rFonts w:ascii="Times New Roman" w:hAnsi="Times New Roman" w:cs="Times New Roman"/>
        </w:rPr>
        <w:t xml:space="preserve"> than participants in the Control condition</w:t>
      </w:r>
      <w:r w:rsidR="00E93DD0" w:rsidRPr="00F54EAC">
        <w:rPr>
          <w:rFonts w:ascii="Times New Roman" w:hAnsi="Times New Roman" w:cs="Times New Roman"/>
        </w:rPr>
        <w:t xml:space="preserve">. </w:t>
      </w:r>
      <w:r w:rsidR="003E68A8" w:rsidRPr="00F54EAC">
        <w:rPr>
          <w:rFonts w:ascii="Times New Roman" w:hAnsi="Times New Roman" w:cs="Times New Roman"/>
        </w:rPr>
        <w:t>No</w:t>
      </w:r>
      <w:r w:rsidR="00E93DD0" w:rsidRPr="00F54EAC">
        <w:rPr>
          <w:rFonts w:ascii="Times New Roman" w:hAnsi="Times New Roman" w:cs="Times New Roman"/>
        </w:rPr>
        <w:t xml:space="preserve"> other demographic </w:t>
      </w:r>
      <w:r w:rsidR="003E68A8" w:rsidRPr="00F54EAC">
        <w:rPr>
          <w:rFonts w:ascii="Times New Roman" w:hAnsi="Times New Roman" w:cs="Times New Roman"/>
        </w:rPr>
        <w:t>or</w:t>
      </w:r>
      <w:r w:rsidR="00E93DD0" w:rsidRPr="00F54EAC">
        <w:rPr>
          <w:rFonts w:ascii="Times New Roman" w:hAnsi="Times New Roman" w:cs="Times New Roman"/>
        </w:rPr>
        <w:t xml:space="preserve"> </w:t>
      </w:r>
      <w:r w:rsidR="002A650E" w:rsidRPr="00F54EAC">
        <w:rPr>
          <w:rFonts w:ascii="Times New Roman" w:hAnsi="Times New Roman" w:cs="Times New Roman"/>
        </w:rPr>
        <w:t>baseline</w:t>
      </w:r>
      <w:r w:rsidR="00E93DD0" w:rsidRPr="00F54EAC">
        <w:rPr>
          <w:rFonts w:ascii="Times New Roman" w:hAnsi="Times New Roman" w:cs="Times New Roman"/>
        </w:rPr>
        <w:t xml:space="preserve"> variables differ</w:t>
      </w:r>
      <w:r w:rsidR="003E68A8" w:rsidRPr="00F54EAC">
        <w:rPr>
          <w:rFonts w:ascii="Times New Roman" w:hAnsi="Times New Roman" w:cs="Times New Roman"/>
        </w:rPr>
        <w:t>ed</w:t>
      </w:r>
      <w:r w:rsidR="00E93DD0" w:rsidRPr="00F54EAC">
        <w:rPr>
          <w:rFonts w:ascii="Times New Roman" w:hAnsi="Times New Roman" w:cs="Times New Roman"/>
        </w:rPr>
        <w:t xml:space="preserve"> between group</w:t>
      </w:r>
      <w:r w:rsidR="000812A1" w:rsidRPr="00F54EAC">
        <w:rPr>
          <w:rFonts w:ascii="Times New Roman" w:hAnsi="Times New Roman" w:cs="Times New Roman"/>
        </w:rPr>
        <w:t>s</w:t>
      </w:r>
      <w:r w:rsidR="00E93DD0" w:rsidRPr="00F54EAC">
        <w:rPr>
          <w:rFonts w:ascii="Times New Roman" w:hAnsi="Times New Roman" w:cs="Times New Roman"/>
        </w:rPr>
        <w:t>.</w:t>
      </w:r>
      <w:r w:rsidR="00767417" w:rsidRPr="00F54EAC">
        <w:rPr>
          <w:rFonts w:ascii="Times New Roman" w:hAnsi="Times New Roman" w:cs="Times New Roman"/>
        </w:rPr>
        <w:t xml:space="preserve"> In order to </w:t>
      </w:r>
      <w:r w:rsidR="00E75DEF" w:rsidRPr="00F54EAC">
        <w:rPr>
          <w:rFonts w:ascii="Times New Roman" w:hAnsi="Times New Roman" w:cs="Times New Roman"/>
        </w:rPr>
        <w:t>partially adjust</w:t>
      </w:r>
      <w:r w:rsidR="00767417" w:rsidRPr="00F54EAC">
        <w:rPr>
          <w:rFonts w:ascii="Times New Roman" w:hAnsi="Times New Roman" w:cs="Times New Roman"/>
        </w:rPr>
        <w:t xml:space="preserve"> for baseline differences between groups </w:t>
      </w:r>
      <w:r w:rsidR="00E75DEF" w:rsidRPr="00F54EAC">
        <w:rPr>
          <w:rFonts w:ascii="Times New Roman" w:hAnsi="Times New Roman" w:cs="Times New Roman"/>
        </w:rPr>
        <w:t xml:space="preserve">in distress ratings </w:t>
      </w:r>
      <w:r w:rsidR="00767417" w:rsidRPr="00F54EAC">
        <w:rPr>
          <w:rFonts w:ascii="Times New Roman" w:hAnsi="Times New Roman" w:cs="Times New Roman"/>
        </w:rPr>
        <w:t xml:space="preserve">and </w:t>
      </w:r>
      <w:r w:rsidR="00AC1721" w:rsidRPr="00F54EAC">
        <w:rPr>
          <w:rFonts w:ascii="Times New Roman" w:hAnsi="Times New Roman" w:cs="Times New Roman"/>
        </w:rPr>
        <w:t xml:space="preserve">the non-normal distribution of Pre and Post </w:t>
      </w:r>
      <w:r w:rsidR="00E75DEF" w:rsidRPr="00F54EAC">
        <w:rPr>
          <w:rFonts w:ascii="Times New Roman" w:hAnsi="Times New Roman" w:cs="Times New Roman"/>
        </w:rPr>
        <w:t xml:space="preserve">immersion time </w:t>
      </w:r>
      <w:r w:rsidR="00AC1721" w:rsidRPr="00F54EAC">
        <w:rPr>
          <w:rFonts w:ascii="Times New Roman" w:hAnsi="Times New Roman" w:cs="Times New Roman"/>
        </w:rPr>
        <w:t>scores</w:t>
      </w:r>
      <w:r w:rsidR="00767417" w:rsidRPr="00F54EAC">
        <w:rPr>
          <w:rFonts w:ascii="Times New Roman" w:hAnsi="Times New Roman" w:cs="Times New Roman"/>
        </w:rPr>
        <w:t>, difference scores for immersion time, pain, and distress were used in all statistical analyses (see Difference Score Calculations).</w:t>
      </w:r>
    </w:p>
    <w:p w14:paraId="25614504" w14:textId="2B9039A1" w:rsidR="008E6782" w:rsidRPr="00F54EAC" w:rsidRDefault="00D96D09" w:rsidP="0079716F">
      <w:pPr>
        <w:autoSpaceDE w:val="0"/>
        <w:autoSpaceDN w:val="0"/>
        <w:adjustRightInd w:val="0"/>
        <w:spacing w:line="480" w:lineRule="auto"/>
        <w:outlineLvl w:val="0"/>
        <w:rPr>
          <w:rFonts w:ascii="Times New Roman" w:hAnsi="Times New Roman" w:cs="Times New Roman"/>
          <w:b/>
        </w:rPr>
      </w:pPr>
      <w:r w:rsidRPr="00F54EAC">
        <w:rPr>
          <w:rFonts w:ascii="Times New Roman" w:hAnsi="Times New Roman" w:cs="Times New Roman"/>
          <w:b/>
        </w:rPr>
        <w:t>Difference Score Calculations</w:t>
      </w:r>
    </w:p>
    <w:p w14:paraId="7620DC55" w14:textId="6B284A2B" w:rsidR="008D38E7" w:rsidRPr="00F54EAC" w:rsidRDefault="00D96D09" w:rsidP="00C76003">
      <w:pPr>
        <w:autoSpaceDE w:val="0"/>
        <w:autoSpaceDN w:val="0"/>
        <w:adjustRightInd w:val="0"/>
        <w:spacing w:line="480" w:lineRule="auto"/>
        <w:ind w:firstLine="720"/>
        <w:rPr>
          <w:rFonts w:ascii="Times New Roman" w:hAnsi="Times New Roman" w:cs="Times New Roman"/>
        </w:rPr>
      </w:pPr>
      <w:r w:rsidRPr="00F54EAC">
        <w:rPr>
          <w:rFonts w:ascii="Times New Roman" w:hAnsi="Times New Roman" w:cs="Times New Roman"/>
        </w:rPr>
        <w:t xml:space="preserve">Immersion time difference scores were calculated by subtracting trial 1 </w:t>
      </w:r>
      <w:r w:rsidR="00685D7E" w:rsidRPr="00F54EAC">
        <w:rPr>
          <w:rFonts w:ascii="Times New Roman" w:hAnsi="Times New Roman" w:cs="Times New Roman"/>
        </w:rPr>
        <w:t xml:space="preserve">(Pre) </w:t>
      </w:r>
      <w:r w:rsidRPr="00F54EAC">
        <w:rPr>
          <w:rFonts w:ascii="Times New Roman" w:hAnsi="Times New Roman" w:cs="Times New Roman"/>
        </w:rPr>
        <w:t xml:space="preserve">from trial 2 </w:t>
      </w:r>
      <w:r w:rsidR="00685D7E" w:rsidRPr="00F54EAC">
        <w:rPr>
          <w:rFonts w:ascii="Times New Roman" w:hAnsi="Times New Roman" w:cs="Times New Roman"/>
        </w:rPr>
        <w:t xml:space="preserve">(Post) </w:t>
      </w:r>
      <w:r w:rsidRPr="00F54EAC">
        <w:rPr>
          <w:rFonts w:ascii="Times New Roman" w:hAnsi="Times New Roman" w:cs="Times New Roman"/>
        </w:rPr>
        <w:t>immersion times</w:t>
      </w:r>
      <w:r w:rsidR="00112926" w:rsidRPr="00F54EAC">
        <w:rPr>
          <w:rFonts w:ascii="Times New Roman" w:hAnsi="Times New Roman" w:cs="Times New Roman"/>
        </w:rPr>
        <w:t xml:space="preserve">. </w:t>
      </w:r>
      <w:r w:rsidR="008E6782" w:rsidRPr="00F54EAC">
        <w:rPr>
          <w:rFonts w:ascii="Times New Roman" w:hAnsi="Times New Roman" w:cs="Times New Roman"/>
        </w:rPr>
        <w:t>Pain and distress ratings were averaged for each participant across the intervals during which the participant’s hand was immersed in the cold pressor</w:t>
      </w:r>
      <w:r w:rsidRPr="00F54EAC">
        <w:rPr>
          <w:rFonts w:ascii="Times New Roman" w:hAnsi="Times New Roman" w:cs="Times New Roman"/>
        </w:rPr>
        <w:t xml:space="preserve">. Pain and distress difference scores were </w:t>
      </w:r>
      <w:r w:rsidR="00AE4A69" w:rsidRPr="00F54EAC">
        <w:rPr>
          <w:rFonts w:ascii="Times New Roman" w:hAnsi="Times New Roman" w:cs="Times New Roman"/>
        </w:rPr>
        <w:t xml:space="preserve">then </w:t>
      </w:r>
      <w:r w:rsidRPr="00F54EAC">
        <w:rPr>
          <w:rFonts w:ascii="Times New Roman" w:hAnsi="Times New Roman" w:cs="Times New Roman"/>
        </w:rPr>
        <w:t xml:space="preserve">calculated by subtracting </w:t>
      </w:r>
      <w:r w:rsidR="00685D7E" w:rsidRPr="00F54EAC">
        <w:rPr>
          <w:rFonts w:ascii="Times New Roman" w:hAnsi="Times New Roman" w:cs="Times New Roman"/>
        </w:rPr>
        <w:t>Pre</w:t>
      </w:r>
      <w:r w:rsidRPr="00F54EAC">
        <w:rPr>
          <w:rFonts w:ascii="Times New Roman" w:hAnsi="Times New Roman" w:cs="Times New Roman"/>
        </w:rPr>
        <w:t xml:space="preserve"> from </w:t>
      </w:r>
      <w:r w:rsidR="00685D7E" w:rsidRPr="00F54EAC">
        <w:rPr>
          <w:rFonts w:ascii="Times New Roman" w:hAnsi="Times New Roman" w:cs="Times New Roman"/>
        </w:rPr>
        <w:t>Post</w:t>
      </w:r>
      <w:r w:rsidRPr="00F54EAC">
        <w:rPr>
          <w:rFonts w:ascii="Times New Roman" w:hAnsi="Times New Roman" w:cs="Times New Roman"/>
        </w:rPr>
        <w:t xml:space="preserve"> </w:t>
      </w:r>
      <w:r w:rsidR="00AE4A69" w:rsidRPr="00F54EAC">
        <w:rPr>
          <w:rFonts w:ascii="Times New Roman" w:hAnsi="Times New Roman" w:cs="Times New Roman"/>
        </w:rPr>
        <w:t xml:space="preserve">average </w:t>
      </w:r>
      <w:r w:rsidRPr="00F54EAC">
        <w:rPr>
          <w:rFonts w:ascii="Times New Roman" w:hAnsi="Times New Roman" w:cs="Times New Roman"/>
        </w:rPr>
        <w:t>ratings. Table 1</w:t>
      </w:r>
      <w:r w:rsidR="008D38E7" w:rsidRPr="00F54EAC">
        <w:rPr>
          <w:rFonts w:ascii="Times New Roman" w:hAnsi="Times New Roman" w:cs="Times New Roman"/>
        </w:rPr>
        <w:t xml:space="preserve"> </w:t>
      </w:r>
      <w:r w:rsidRPr="00F54EAC">
        <w:rPr>
          <w:rFonts w:ascii="Times New Roman" w:hAnsi="Times New Roman" w:cs="Times New Roman"/>
        </w:rPr>
        <w:t>presents descriptive statistics for immersion time and pain and distress ratings at each trial, and Table 2 presents descriptive statistics for immersion time and pain and distress difference scores.</w:t>
      </w:r>
      <w:r w:rsidR="00112926" w:rsidRPr="00F54EAC">
        <w:rPr>
          <w:rFonts w:ascii="Times New Roman" w:hAnsi="Times New Roman" w:cs="Times New Roman"/>
        </w:rPr>
        <w:t xml:space="preserve"> Figure A1 in Appendix A shows individual participant immersion times, average pain ratings, and average distress ratings during both trials by condition. </w:t>
      </w:r>
      <w:r w:rsidR="00C76003" w:rsidRPr="00F54EAC">
        <w:rPr>
          <w:rFonts w:ascii="Times New Roman" w:hAnsi="Times New Roman" w:cs="Times New Roman"/>
        </w:rPr>
        <w:t>Pain and distress difference scores were significantly correlated (</w:t>
      </w:r>
      <w:r w:rsidR="00C76003" w:rsidRPr="00F54EAC">
        <w:rPr>
          <w:rFonts w:ascii="Times New Roman" w:hAnsi="Times New Roman" w:cs="Times New Roman"/>
          <w:i/>
        </w:rPr>
        <w:t>r</w:t>
      </w:r>
      <w:r w:rsidR="00C76003" w:rsidRPr="00F54EAC">
        <w:rPr>
          <w:rFonts w:ascii="Times New Roman" w:hAnsi="Times New Roman" w:cs="Times New Roman"/>
        </w:rPr>
        <w:t xml:space="preserve"> = .67, </w:t>
      </w:r>
      <w:r w:rsidR="00C76003" w:rsidRPr="00F54EAC">
        <w:rPr>
          <w:rFonts w:ascii="Times New Roman" w:hAnsi="Times New Roman" w:cs="Times New Roman"/>
          <w:i/>
        </w:rPr>
        <w:t>p</w:t>
      </w:r>
      <w:r w:rsidR="00C76003" w:rsidRPr="00F54EAC">
        <w:rPr>
          <w:rFonts w:ascii="Times New Roman" w:hAnsi="Times New Roman" w:cs="Times New Roman"/>
        </w:rPr>
        <w:t xml:space="preserve"> &lt; .001).</w:t>
      </w:r>
    </w:p>
    <w:p w14:paraId="6127CC43" w14:textId="5231C1A2" w:rsidR="00B83087" w:rsidRPr="00F54EAC" w:rsidRDefault="00B83087" w:rsidP="0079716F">
      <w:pPr>
        <w:autoSpaceDE w:val="0"/>
        <w:autoSpaceDN w:val="0"/>
        <w:adjustRightInd w:val="0"/>
        <w:spacing w:line="480" w:lineRule="auto"/>
        <w:outlineLvl w:val="0"/>
        <w:rPr>
          <w:rFonts w:ascii="Times New Roman" w:hAnsi="Times New Roman" w:cs="Times New Roman"/>
          <w:b/>
        </w:rPr>
      </w:pPr>
      <w:r w:rsidRPr="00F54EAC">
        <w:rPr>
          <w:rFonts w:ascii="Times New Roman" w:hAnsi="Times New Roman" w:cs="Times New Roman"/>
          <w:b/>
        </w:rPr>
        <w:t>Pain and Distress Ratings</w:t>
      </w:r>
    </w:p>
    <w:p w14:paraId="13878CD0" w14:textId="6F51674C" w:rsidR="00B83087" w:rsidRPr="00F54EAC" w:rsidRDefault="00B83087" w:rsidP="00B83087">
      <w:pPr>
        <w:autoSpaceDE w:val="0"/>
        <w:autoSpaceDN w:val="0"/>
        <w:adjustRightInd w:val="0"/>
        <w:spacing w:line="480" w:lineRule="auto"/>
        <w:rPr>
          <w:rFonts w:ascii="Times New Roman" w:hAnsi="Times New Roman" w:cs="Times New Roman"/>
        </w:rPr>
      </w:pPr>
      <w:r w:rsidRPr="00F54EAC">
        <w:rPr>
          <w:rFonts w:ascii="Times New Roman" w:hAnsi="Times New Roman" w:cs="Times New Roman"/>
        </w:rPr>
        <w:tab/>
        <w:t xml:space="preserve">In order to test for differences in </w:t>
      </w:r>
      <w:r w:rsidR="001B5A3A" w:rsidRPr="00F54EAC">
        <w:rPr>
          <w:rFonts w:ascii="Times New Roman" w:hAnsi="Times New Roman" w:cs="Times New Roman"/>
        </w:rPr>
        <w:t xml:space="preserve">mean </w:t>
      </w:r>
      <w:r w:rsidRPr="00F54EAC">
        <w:rPr>
          <w:rFonts w:ascii="Times New Roman" w:hAnsi="Times New Roman" w:cs="Times New Roman"/>
        </w:rPr>
        <w:t>pain and distress ratings from Pre to Post, paired samples t-test</w:t>
      </w:r>
      <w:r w:rsidR="00515CA0" w:rsidRPr="00F54EAC">
        <w:rPr>
          <w:rFonts w:ascii="Times New Roman" w:hAnsi="Times New Roman" w:cs="Times New Roman"/>
        </w:rPr>
        <w:t>s were conducted with</w:t>
      </w:r>
      <w:r w:rsidRPr="00F54EAC">
        <w:rPr>
          <w:rFonts w:ascii="Times New Roman" w:hAnsi="Times New Roman" w:cs="Times New Roman"/>
        </w:rPr>
        <w:t xml:space="preserve"> Bonferroni-adjusted alpha</w:t>
      </w:r>
      <w:r w:rsidR="00515CA0" w:rsidRPr="00F54EAC">
        <w:rPr>
          <w:rFonts w:ascii="Times New Roman" w:hAnsi="Times New Roman" w:cs="Times New Roman"/>
        </w:rPr>
        <w:t>s</w:t>
      </w:r>
      <w:r w:rsidRPr="00F54EAC">
        <w:rPr>
          <w:rFonts w:ascii="Times New Roman" w:hAnsi="Times New Roman" w:cs="Times New Roman"/>
        </w:rPr>
        <w:t xml:space="preserve"> of .025.</w:t>
      </w:r>
      <w:r w:rsidR="001B5A3A" w:rsidRPr="00F54EAC">
        <w:rPr>
          <w:rFonts w:ascii="Times New Roman" w:hAnsi="Times New Roman" w:cs="Times New Roman"/>
        </w:rPr>
        <w:t xml:space="preserve"> Results indicated that mean pain did not significantly </w:t>
      </w:r>
      <w:r w:rsidR="00515CA0" w:rsidRPr="00F54EAC">
        <w:rPr>
          <w:rFonts w:ascii="Times New Roman" w:hAnsi="Times New Roman" w:cs="Times New Roman"/>
        </w:rPr>
        <w:t>change</w:t>
      </w:r>
      <w:r w:rsidR="001B5A3A" w:rsidRPr="00F54EAC">
        <w:rPr>
          <w:rFonts w:ascii="Times New Roman" w:hAnsi="Times New Roman" w:cs="Times New Roman"/>
        </w:rPr>
        <w:t xml:space="preserve"> from Pre to Post, </w:t>
      </w:r>
      <w:r w:rsidR="001B5A3A" w:rsidRPr="00F54EAC">
        <w:rPr>
          <w:rFonts w:ascii="Times New Roman" w:hAnsi="Times New Roman" w:cs="Times New Roman"/>
          <w:i/>
        </w:rPr>
        <w:t>t</w:t>
      </w:r>
      <w:r w:rsidR="001B5A3A" w:rsidRPr="00F54EAC">
        <w:rPr>
          <w:rFonts w:ascii="Times New Roman" w:hAnsi="Times New Roman" w:cs="Times New Roman"/>
        </w:rPr>
        <w:t xml:space="preserve">(31) = -1.87, </w:t>
      </w:r>
      <w:r w:rsidR="001B5A3A" w:rsidRPr="00F54EAC">
        <w:rPr>
          <w:rFonts w:ascii="Times New Roman" w:hAnsi="Times New Roman" w:cs="Times New Roman"/>
          <w:i/>
        </w:rPr>
        <w:t>p</w:t>
      </w:r>
      <w:r w:rsidR="001B5A3A" w:rsidRPr="00F54EAC">
        <w:rPr>
          <w:rFonts w:ascii="Times New Roman" w:hAnsi="Times New Roman" w:cs="Times New Roman"/>
        </w:rPr>
        <w:t xml:space="preserve"> = .071. Similarly, no statistically significant </w:t>
      </w:r>
      <w:r w:rsidR="00515CA0" w:rsidRPr="00F54EAC">
        <w:rPr>
          <w:rFonts w:ascii="Times New Roman" w:hAnsi="Times New Roman" w:cs="Times New Roman"/>
        </w:rPr>
        <w:t>changes</w:t>
      </w:r>
      <w:r w:rsidR="001B5A3A" w:rsidRPr="00F54EAC">
        <w:rPr>
          <w:rFonts w:ascii="Times New Roman" w:hAnsi="Times New Roman" w:cs="Times New Roman"/>
        </w:rPr>
        <w:t xml:space="preserve"> were observed between Pre and Post mean distress ratings, </w:t>
      </w:r>
      <w:r w:rsidR="001B5A3A" w:rsidRPr="00F54EAC">
        <w:rPr>
          <w:rFonts w:ascii="Times New Roman" w:hAnsi="Times New Roman" w:cs="Times New Roman"/>
          <w:i/>
        </w:rPr>
        <w:t>t</w:t>
      </w:r>
      <w:r w:rsidR="001B5A3A" w:rsidRPr="00F54EAC">
        <w:rPr>
          <w:rFonts w:ascii="Times New Roman" w:hAnsi="Times New Roman" w:cs="Times New Roman"/>
        </w:rPr>
        <w:t xml:space="preserve">(31) = 0.11, </w:t>
      </w:r>
      <w:r w:rsidR="001B5A3A" w:rsidRPr="00F54EAC">
        <w:rPr>
          <w:rFonts w:ascii="Times New Roman" w:hAnsi="Times New Roman" w:cs="Times New Roman"/>
          <w:i/>
        </w:rPr>
        <w:t>p</w:t>
      </w:r>
      <w:r w:rsidR="001B5A3A" w:rsidRPr="00F54EAC">
        <w:rPr>
          <w:rFonts w:ascii="Times New Roman" w:hAnsi="Times New Roman" w:cs="Times New Roman"/>
        </w:rPr>
        <w:t xml:space="preserve"> = .913.</w:t>
      </w:r>
    </w:p>
    <w:p w14:paraId="536BE286" w14:textId="1A2C1FE6" w:rsidR="00871857" w:rsidRPr="00F54EAC" w:rsidRDefault="00871857" w:rsidP="0079716F">
      <w:pPr>
        <w:autoSpaceDE w:val="0"/>
        <w:autoSpaceDN w:val="0"/>
        <w:adjustRightInd w:val="0"/>
        <w:spacing w:line="480" w:lineRule="auto"/>
        <w:outlineLvl w:val="0"/>
        <w:rPr>
          <w:rFonts w:ascii="Times New Roman" w:hAnsi="Times New Roman" w:cs="Times New Roman"/>
          <w:b/>
        </w:rPr>
      </w:pPr>
      <w:r w:rsidRPr="00F54EAC">
        <w:rPr>
          <w:rFonts w:ascii="Times New Roman" w:hAnsi="Times New Roman" w:cs="Times New Roman"/>
          <w:b/>
        </w:rPr>
        <w:t>Immersion Time</w:t>
      </w:r>
      <w:r w:rsidR="00B54F14" w:rsidRPr="00F54EAC">
        <w:rPr>
          <w:rFonts w:ascii="Times New Roman" w:hAnsi="Times New Roman" w:cs="Times New Roman"/>
          <w:b/>
        </w:rPr>
        <w:t xml:space="preserve"> and Interactions with </w:t>
      </w:r>
      <w:r w:rsidR="001B5A3A" w:rsidRPr="00F54EAC">
        <w:rPr>
          <w:rFonts w:ascii="Times New Roman" w:hAnsi="Times New Roman" w:cs="Times New Roman"/>
          <w:b/>
        </w:rPr>
        <w:t xml:space="preserve">Differences in </w:t>
      </w:r>
      <w:r w:rsidR="00B54F14" w:rsidRPr="00F54EAC">
        <w:rPr>
          <w:rFonts w:ascii="Times New Roman" w:hAnsi="Times New Roman" w:cs="Times New Roman"/>
          <w:b/>
        </w:rPr>
        <w:t>Pain and Distress</w:t>
      </w:r>
      <w:r w:rsidR="001B5A3A" w:rsidRPr="00F54EAC">
        <w:rPr>
          <w:rFonts w:ascii="Times New Roman" w:hAnsi="Times New Roman" w:cs="Times New Roman"/>
          <w:b/>
        </w:rPr>
        <w:t xml:space="preserve"> </w:t>
      </w:r>
    </w:p>
    <w:p w14:paraId="4B6D0963" w14:textId="11B00DE2" w:rsidR="004A44B2" w:rsidRPr="00F54EAC" w:rsidRDefault="004A44B2" w:rsidP="008B6B0C">
      <w:pPr>
        <w:autoSpaceDE w:val="0"/>
        <w:autoSpaceDN w:val="0"/>
        <w:adjustRightInd w:val="0"/>
        <w:spacing w:line="480" w:lineRule="auto"/>
        <w:ind w:firstLine="720"/>
        <w:rPr>
          <w:rFonts w:ascii="Times New Roman" w:hAnsi="Times New Roman" w:cs="Times New Roman"/>
        </w:rPr>
      </w:pPr>
      <w:r w:rsidRPr="00F54EAC">
        <w:rPr>
          <w:rFonts w:ascii="Times New Roman" w:hAnsi="Times New Roman" w:cs="Times New Roman"/>
        </w:rPr>
        <w:t>As shown in Figure 1, immersion time for participants in the Values condition increased by an average of 51.06 seconds (</w:t>
      </w:r>
      <w:r w:rsidRPr="00F54EAC">
        <w:rPr>
          <w:rFonts w:ascii="Times New Roman" w:hAnsi="Times New Roman" w:cs="Times New Roman"/>
          <w:i/>
        </w:rPr>
        <w:t>SD</w:t>
      </w:r>
      <w:r w:rsidRPr="00F54EAC">
        <w:rPr>
          <w:rFonts w:ascii="Times New Roman" w:hAnsi="Times New Roman" w:cs="Times New Roman"/>
        </w:rPr>
        <w:t xml:space="preserve"> = 48.77) </w:t>
      </w:r>
      <w:r w:rsidR="008B6B0C" w:rsidRPr="00F54EAC">
        <w:rPr>
          <w:rFonts w:ascii="Times New Roman" w:hAnsi="Times New Roman" w:cs="Times New Roman"/>
        </w:rPr>
        <w:t>from Pre to Post</w:t>
      </w:r>
      <w:r w:rsidRPr="00F54EAC">
        <w:rPr>
          <w:rFonts w:ascii="Times New Roman" w:hAnsi="Times New Roman" w:cs="Times New Roman"/>
        </w:rPr>
        <w:t>, while immersion time for those in the Control condition decreased by an average of 10.79</w:t>
      </w:r>
      <w:r w:rsidR="0079716F" w:rsidRPr="00F54EAC">
        <w:rPr>
          <w:rFonts w:ascii="Times New Roman" w:hAnsi="Times New Roman" w:cs="Times New Roman"/>
        </w:rPr>
        <w:t xml:space="preserve"> seconds</w:t>
      </w:r>
      <w:r w:rsidRPr="00F54EAC">
        <w:rPr>
          <w:rFonts w:ascii="Times New Roman" w:hAnsi="Times New Roman" w:cs="Times New Roman"/>
        </w:rPr>
        <w:t xml:space="preserve"> (</w:t>
      </w:r>
      <w:r w:rsidRPr="00F54EAC">
        <w:rPr>
          <w:rFonts w:ascii="Times New Roman" w:hAnsi="Times New Roman" w:cs="Times New Roman"/>
          <w:i/>
        </w:rPr>
        <w:t>SD</w:t>
      </w:r>
      <w:r w:rsidRPr="00F54EAC">
        <w:rPr>
          <w:rFonts w:ascii="Times New Roman" w:hAnsi="Times New Roman" w:cs="Times New Roman"/>
        </w:rPr>
        <w:t xml:space="preserve"> = 84.67). </w:t>
      </w:r>
    </w:p>
    <w:p w14:paraId="23FC1C5A" w14:textId="2A115824" w:rsidR="00CF55E8" w:rsidRPr="00F54EAC" w:rsidRDefault="00C37175" w:rsidP="0000404A">
      <w:pPr>
        <w:autoSpaceDE w:val="0"/>
        <w:autoSpaceDN w:val="0"/>
        <w:adjustRightInd w:val="0"/>
        <w:spacing w:line="480" w:lineRule="auto"/>
        <w:ind w:firstLine="720"/>
        <w:rPr>
          <w:rFonts w:ascii="Times New Roman" w:hAnsi="Times New Roman" w:cs="Times New Roman"/>
        </w:rPr>
      </w:pPr>
      <w:r w:rsidRPr="00F54EAC">
        <w:rPr>
          <w:rFonts w:ascii="Times New Roman" w:hAnsi="Times New Roman" w:cs="Times New Roman"/>
        </w:rPr>
        <w:t xml:space="preserve">Table 3 presents </w:t>
      </w:r>
      <w:r w:rsidR="00F03112" w:rsidRPr="00F54EAC">
        <w:rPr>
          <w:rFonts w:ascii="Times New Roman" w:hAnsi="Times New Roman" w:cs="Times New Roman"/>
        </w:rPr>
        <w:t xml:space="preserve">the </w:t>
      </w:r>
      <w:r w:rsidRPr="00F54EAC">
        <w:rPr>
          <w:rFonts w:ascii="Times New Roman" w:hAnsi="Times New Roman" w:cs="Times New Roman"/>
        </w:rPr>
        <w:t>results of l</w:t>
      </w:r>
      <w:r w:rsidR="00871857" w:rsidRPr="00F54EAC">
        <w:rPr>
          <w:rFonts w:ascii="Times New Roman" w:hAnsi="Times New Roman" w:cs="Times New Roman"/>
        </w:rPr>
        <w:t xml:space="preserve">inear regression </w:t>
      </w:r>
      <w:r w:rsidRPr="00F54EAC">
        <w:rPr>
          <w:rFonts w:ascii="Times New Roman" w:hAnsi="Times New Roman" w:cs="Times New Roman"/>
        </w:rPr>
        <w:t>models</w:t>
      </w:r>
      <w:r w:rsidR="00A76218" w:rsidRPr="00F54EAC">
        <w:rPr>
          <w:rFonts w:ascii="Times New Roman" w:hAnsi="Times New Roman" w:cs="Times New Roman"/>
        </w:rPr>
        <w:t xml:space="preserve"> </w:t>
      </w:r>
      <w:r w:rsidRPr="00F54EAC">
        <w:rPr>
          <w:rFonts w:ascii="Times New Roman" w:hAnsi="Times New Roman" w:cs="Times New Roman"/>
        </w:rPr>
        <w:t>with</w:t>
      </w:r>
      <w:r w:rsidR="00871857" w:rsidRPr="00F54EAC">
        <w:rPr>
          <w:rFonts w:ascii="Times New Roman" w:hAnsi="Times New Roman" w:cs="Times New Roman"/>
        </w:rPr>
        <w:t xml:space="preserve"> </w:t>
      </w:r>
      <w:r w:rsidR="002E7167" w:rsidRPr="00F54EAC">
        <w:rPr>
          <w:rFonts w:ascii="Times New Roman" w:hAnsi="Times New Roman" w:cs="Times New Roman"/>
        </w:rPr>
        <w:t xml:space="preserve">immersion time difference </w:t>
      </w:r>
      <w:r w:rsidR="00D96D09" w:rsidRPr="00F54EAC">
        <w:rPr>
          <w:rFonts w:ascii="Times New Roman" w:hAnsi="Times New Roman" w:cs="Times New Roman"/>
        </w:rPr>
        <w:t>score as the dependent variable</w:t>
      </w:r>
      <w:r w:rsidR="005D4A45" w:rsidRPr="00F54EAC">
        <w:rPr>
          <w:rFonts w:ascii="Times New Roman" w:hAnsi="Times New Roman" w:cs="Times New Roman"/>
        </w:rPr>
        <w:t xml:space="preserve"> and the effect of treatment condition represented by a dummy code</w:t>
      </w:r>
      <w:r w:rsidR="00DE1EF0" w:rsidRPr="00F54EAC">
        <w:rPr>
          <w:rFonts w:ascii="Times New Roman" w:hAnsi="Times New Roman" w:cs="Times New Roman"/>
        </w:rPr>
        <w:t xml:space="preserve">. </w:t>
      </w:r>
      <w:r w:rsidR="0063288F" w:rsidRPr="00F54EAC">
        <w:rPr>
          <w:rFonts w:ascii="Times New Roman" w:hAnsi="Times New Roman" w:cs="Times New Roman"/>
        </w:rPr>
        <w:t>Condition was a significant predictor in all models (</w:t>
      </w:r>
      <w:proofErr w:type="spellStart"/>
      <w:r w:rsidR="0063288F" w:rsidRPr="00F54EAC">
        <w:rPr>
          <w:rFonts w:ascii="Times New Roman" w:hAnsi="Times New Roman" w:cs="Times New Roman"/>
          <w:i/>
        </w:rPr>
        <w:t>p</w:t>
      </w:r>
      <w:r w:rsidR="0063288F" w:rsidRPr="00F54EAC">
        <w:rPr>
          <w:rFonts w:ascii="Times New Roman" w:hAnsi="Times New Roman" w:cs="Times New Roman"/>
        </w:rPr>
        <w:t>s</w:t>
      </w:r>
      <w:proofErr w:type="spellEnd"/>
      <w:r w:rsidR="0063288F" w:rsidRPr="00F54EAC">
        <w:rPr>
          <w:rFonts w:ascii="Times New Roman" w:hAnsi="Times New Roman" w:cs="Times New Roman"/>
        </w:rPr>
        <w:t xml:space="preserve"> &lt; .05). </w:t>
      </w:r>
      <w:r w:rsidR="00DE1EF0" w:rsidRPr="00F54EAC">
        <w:rPr>
          <w:rFonts w:ascii="Times New Roman" w:hAnsi="Times New Roman" w:cs="Times New Roman"/>
        </w:rPr>
        <w:t>Model 1</w:t>
      </w:r>
      <w:r w:rsidR="00CD2FF9" w:rsidRPr="00F54EAC">
        <w:rPr>
          <w:rFonts w:ascii="Times New Roman" w:hAnsi="Times New Roman" w:cs="Times New Roman"/>
        </w:rPr>
        <w:t xml:space="preserve"> </w:t>
      </w:r>
      <w:r w:rsidR="00DE1EF0" w:rsidRPr="00F54EAC">
        <w:rPr>
          <w:rFonts w:ascii="Times New Roman" w:hAnsi="Times New Roman" w:cs="Times New Roman"/>
        </w:rPr>
        <w:t>is a simple linear regression</w:t>
      </w:r>
      <w:r w:rsidR="00F03112" w:rsidRPr="00F54EAC">
        <w:rPr>
          <w:rFonts w:ascii="Times New Roman" w:hAnsi="Times New Roman" w:cs="Times New Roman"/>
        </w:rPr>
        <w:t xml:space="preserve"> including only treatment condition as a predictor</w:t>
      </w:r>
      <w:r w:rsidR="009939DC" w:rsidRPr="00F54EAC">
        <w:rPr>
          <w:rFonts w:ascii="Times New Roman" w:hAnsi="Times New Roman" w:cs="Times New Roman"/>
        </w:rPr>
        <w:t xml:space="preserve"> of</w:t>
      </w:r>
      <w:r w:rsidR="0063288F" w:rsidRPr="00F54EAC">
        <w:rPr>
          <w:rFonts w:ascii="Times New Roman" w:hAnsi="Times New Roman" w:cs="Times New Roman"/>
        </w:rPr>
        <w:t xml:space="preserve"> immersion time difference</w:t>
      </w:r>
      <w:r w:rsidR="000B4E6F" w:rsidRPr="00F54EAC">
        <w:rPr>
          <w:rFonts w:ascii="Times New Roman" w:hAnsi="Times New Roman" w:cs="Times New Roman"/>
        </w:rPr>
        <w:t>. Treatment condition</w:t>
      </w:r>
      <w:r w:rsidR="009939DC" w:rsidRPr="00F54EAC">
        <w:rPr>
          <w:rFonts w:ascii="Times New Roman" w:hAnsi="Times New Roman" w:cs="Times New Roman"/>
        </w:rPr>
        <w:t xml:space="preserve"> </w:t>
      </w:r>
      <w:r w:rsidR="0063288F" w:rsidRPr="00F54EAC">
        <w:rPr>
          <w:rFonts w:ascii="Times New Roman" w:hAnsi="Times New Roman" w:cs="Times New Roman"/>
        </w:rPr>
        <w:t>was significant (</w:t>
      </w:r>
      <w:r w:rsidR="0063288F" w:rsidRPr="00F54EAC">
        <w:rPr>
          <w:rFonts w:ascii="Times New Roman" w:hAnsi="Times New Roman" w:cs="Times New Roman"/>
          <w:lang w:val="el-GR"/>
        </w:rPr>
        <w:t>β</w:t>
      </w:r>
      <w:r w:rsidR="0063288F" w:rsidRPr="00F54EAC">
        <w:rPr>
          <w:rFonts w:ascii="Times New Roman" w:hAnsi="Times New Roman" w:cs="Times New Roman"/>
        </w:rPr>
        <w:t xml:space="preserve"> = 61.84, </w:t>
      </w:r>
      <w:r w:rsidR="0063288F" w:rsidRPr="00F54EAC">
        <w:rPr>
          <w:rFonts w:ascii="Times New Roman" w:hAnsi="Times New Roman" w:cs="Times New Roman"/>
          <w:i/>
        </w:rPr>
        <w:t>p</w:t>
      </w:r>
      <w:r w:rsidR="0063288F" w:rsidRPr="00F54EAC">
        <w:rPr>
          <w:rFonts w:ascii="Times New Roman" w:hAnsi="Times New Roman" w:cs="Times New Roman"/>
        </w:rPr>
        <w:t xml:space="preserve"> &lt; .05)</w:t>
      </w:r>
      <w:r w:rsidR="006C7F02" w:rsidRPr="00F54EAC">
        <w:rPr>
          <w:rFonts w:ascii="Times New Roman" w:hAnsi="Times New Roman" w:cs="Times New Roman"/>
        </w:rPr>
        <w:t>,</w:t>
      </w:r>
      <w:r w:rsidR="0063288F" w:rsidRPr="00F54EAC">
        <w:rPr>
          <w:rFonts w:ascii="Times New Roman" w:hAnsi="Times New Roman" w:cs="Times New Roman"/>
        </w:rPr>
        <w:t xml:space="preserve"> with an adjusted </w:t>
      </w:r>
      <w:r w:rsidR="0063288F" w:rsidRPr="00F54EAC">
        <w:rPr>
          <w:rFonts w:ascii="Times New Roman" w:hAnsi="Times New Roman" w:cs="Times New Roman"/>
          <w:i/>
        </w:rPr>
        <w:t>R</w:t>
      </w:r>
      <w:r w:rsidR="0063288F" w:rsidRPr="00F54EAC">
        <w:rPr>
          <w:rFonts w:ascii="Times New Roman" w:hAnsi="Times New Roman" w:cs="Times New Roman"/>
          <w:vertAlign w:val="superscript"/>
        </w:rPr>
        <w:t xml:space="preserve">2 </w:t>
      </w:r>
      <w:r w:rsidR="0063288F" w:rsidRPr="00F54EAC">
        <w:rPr>
          <w:rFonts w:ascii="Times New Roman" w:hAnsi="Times New Roman" w:cs="Times New Roman"/>
        </w:rPr>
        <w:t>of .16. When the main effect of pain difference score and its interaction with treatment condition was added to the model (</w:t>
      </w:r>
      <w:r w:rsidR="00234888" w:rsidRPr="00F54EAC">
        <w:rPr>
          <w:rFonts w:ascii="Times New Roman" w:hAnsi="Times New Roman" w:cs="Times New Roman"/>
        </w:rPr>
        <w:t>Model</w:t>
      </w:r>
      <w:r w:rsidR="00DE1EF0" w:rsidRPr="00F54EAC">
        <w:rPr>
          <w:rFonts w:ascii="Times New Roman" w:hAnsi="Times New Roman" w:cs="Times New Roman"/>
        </w:rPr>
        <w:t xml:space="preserve"> 2</w:t>
      </w:r>
      <w:r w:rsidR="0063288F" w:rsidRPr="00F54EAC">
        <w:rPr>
          <w:rFonts w:ascii="Times New Roman" w:hAnsi="Times New Roman" w:cs="Times New Roman"/>
        </w:rPr>
        <w:t xml:space="preserve">), adjusted </w:t>
      </w:r>
      <w:r w:rsidR="0063288F" w:rsidRPr="00F54EAC">
        <w:rPr>
          <w:rFonts w:ascii="Times New Roman" w:hAnsi="Times New Roman" w:cs="Times New Roman"/>
          <w:i/>
        </w:rPr>
        <w:t>R</w:t>
      </w:r>
      <w:r w:rsidR="0063288F" w:rsidRPr="00F54EAC">
        <w:rPr>
          <w:rFonts w:ascii="Times New Roman" w:hAnsi="Times New Roman" w:cs="Times New Roman"/>
          <w:vertAlign w:val="superscript"/>
        </w:rPr>
        <w:t xml:space="preserve">2 </w:t>
      </w:r>
      <w:r w:rsidR="0063288F" w:rsidRPr="00F54EAC">
        <w:rPr>
          <w:rFonts w:ascii="Times New Roman" w:hAnsi="Times New Roman" w:cs="Times New Roman"/>
        </w:rPr>
        <w:t>increased by .14, and the main effect (</w:t>
      </w:r>
      <w:r w:rsidR="0063288F" w:rsidRPr="00F54EAC">
        <w:rPr>
          <w:rFonts w:ascii="Times New Roman" w:hAnsi="Times New Roman" w:cs="Times New Roman"/>
          <w:lang w:val="el-GR"/>
        </w:rPr>
        <w:t>β</w:t>
      </w:r>
      <w:r w:rsidR="0063288F" w:rsidRPr="00F54EAC">
        <w:rPr>
          <w:rFonts w:ascii="Times New Roman" w:hAnsi="Times New Roman" w:cs="Times New Roman"/>
          <w:i/>
        </w:rPr>
        <w:t xml:space="preserve"> </w:t>
      </w:r>
      <w:r w:rsidR="0063288F" w:rsidRPr="00F54EAC">
        <w:rPr>
          <w:rFonts w:ascii="Times New Roman" w:hAnsi="Times New Roman" w:cs="Times New Roman"/>
        </w:rPr>
        <w:t xml:space="preserve">= -35.18, </w:t>
      </w:r>
      <w:r w:rsidR="0063288F" w:rsidRPr="00F54EAC">
        <w:rPr>
          <w:rFonts w:ascii="Times New Roman" w:hAnsi="Times New Roman" w:cs="Times New Roman"/>
          <w:i/>
        </w:rPr>
        <w:t>p</w:t>
      </w:r>
      <w:r w:rsidR="0063288F" w:rsidRPr="00F54EAC">
        <w:rPr>
          <w:rFonts w:ascii="Times New Roman" w:hAnsi="Times New Roman" w:cs="Times New Roman"/>
        </w:rPr>
        <w:t xml:space="preserve"> &lt; .01) and interaction (</w:t>
      </w:r>
      <w:r w:rsidR="0063288F" w:rsidRPr="00F54EAC">
        <w:rPr>
          <w:rFonts w:ascii="Times New Roman" w:hAnsi="Times New Roman" w:cs="Times New Roman"/>
          <w:lang w:val="el-GR"/>
        </w:rPr>
        <w:t>β</w:t>
      </w:r>
      <w:r w:rsidR="0063288F" w:rsidRPr="00F54EAC">
        <w:rPr>
          <w:rFonts w:ascii="Times New Roman" w:hAnsi="Times New Roman" w:cs="Times New Roman"/>
          <w:i/>
        </w:rPr>
        <w:t xml:space="preserve"> </w:t>
      </w:r>
      <w:r w:rsidR="0063288F" w:rsidRPr="00F54EAC">
        <w:rPr>
          <w:rFonts w:ascii="Times New Roman" w:hAnsi="Times New Roman" w:cs="Times New Roman"/>
        </w:rPr>
        <w:t xml:space="preserve">= 36.46, </w:t>
      </w:r>
      <w:r w:rsidR="0063288F" w:rsidRPr="00F54EAC">
        <w:rPr>
          <w:rFonts w:ascii="Times New Roman" w:hAnsi="Times New Roman" w:cs="Times New Roman"/>
          <w:i/>
        </w:rPr>
        <w:t>p</w:t>
      </w:r>
      <w:r w:rsidR="0063288F" w:rsidRPr="00F54EAC">
        <w:rPr>
          <w:rFonts w:ascii="Times New Roman" w:hAnsi="Times New Roman" w:cs="Times New Roman"/>
        </w:rPr>
        <w:t xml:space="preserve"> &lt; .05) were </w:t>
      </w:r>
      <w:r w:rsidR="00660E3E" w:rsidRPr="00F54EAC">
        <w:rPr>
          <w:rFonts w:ascii="Times New Roman" w:hAnsi="Times New Roman" w:cs="Times New Roman"/>
        </w:rPr>
        <w:t xml:space="preserve">both </w:t>
      </w:r>
      <w:r w:rsidR="0063288F" w:rsidRPr="00F54EAC">
        <w:rPr>
          <w:rFonts w:ascii="Times New Roman" w:hAnsi="Times New Roman" w:cs="Times New Roman"/>
        </w:rPr>
        <w:t xml:space="preserve">significant. </w:t>
      </w:r>
      <w:r w:rsidR="000B4E6F" w:rsidRPr="00F54EAC">
        <w:rPr>
          <w:rFonts w:ascii="Times New Roman" w:hAnsi="Times New Roman" w:cs="Times New Roman"/>
        </w:rPr>
        <w:t xml:space="preserve">Figure 2 shows </w:t>
      </w:r>
      <w:r w:rsidR="00B34EB5" w:rsidRPr="00F54EAC">
        <w:rPr>
          <w:rFonts w:ascii="Times New Roman" w:hAnsi="Times New Roman" w:cs="Times New Roman"/>
        </w:rPr>
        <w:t xml:space="preserve">the interaction effect between pain difference score and treatment condition on immersion time difference. </w:t>
      </w:r>
      <w:r w:rsidR="00320A7E" w:rsidRPr="00F54EAC">
        <w:rPr>
          <w:rFonts w:ascii="Times New Roman" w:hAnsi="Times New Roman" w:cs="Times New Roman"/>
        </w:rPr>
        <w:t xml:space="preserve">In order to increase the interpretability of the interaction and due to the small sample size, pain ratings were dichotomized into two groups </w:t>
      </w:r>
      <w:r w:rsidR="0000404A" w:rsidRPr="00F54EAC">
        <w:rPr>
          <w:rFonts w:ascii="Times New Roman" w:hAnsi="Times New Roman" w:cs="Times New Roman"/>
        </w:rPr>
        <w:t>for the purpose of</w:t>
      </w:r>
      <w:r w:rsidR="00320A7E" w:rsidRPr="00F54EAC">
        <w:rPr>
          <w:rFonts w:ascii="Times New Roman" w:hAnsi="Times New Roman" w:cs="Times New Roman"/>
        </w:rPr>
        <w:t xml:space="preserve"> </w:t>
      </w:r>
      <w:r w:rsidR="0000404A" w:rsidRPr="00F54EAC">
        <w:rPr>
          <w:rFonts w:ascii="Times New Roman" w:hAnsi="Times New Roman" w:cs="Times New Roman"/>
        </w:rPr>
        <w:t>plotting</w:t>
      </w:r>
      <w:r w:rsidR="00320A7E" w:rsidRPr="00F54EAC">
        <w:rPr>
          <w:rFonts w:ascii="Times New Roman" w:hAnsi="Times New Roman" w:cs="Times New Roman"/>
        </w:rPr>
        <w:t>: 1) those who reported decreased pain or no change in pain from Pre to Post and 2) those who reported increased pain from Pre to Post. Participants</w:t>
      </w:r>
      <w:r w:rsidR="000B4E6F" w:rsidRPr="00F54EAC">
        <w:rPr>
          <w:rFonts w:ascii="Times New Roman" w:hAnsi="Times New Roman" w:cs="Times New Roman"/>
        </w:rPr>
        <w:t xml:space="preserve"> whose </w:t>
      </w:r>
      <w:r w:rsidR="00B34EB5" w:rsidRPr="00F54EAC">
        <w:rPr>
          <w:rFonts w:ascii="Times New Roman" w:hAnsi="Times New Roman" w:cs="Times New Roman"/>
        </w:rPr>
        <w:t xml:space="preserve">average </w:t>
      </w:r>
      <w:r w:rsidR="000B4E6F" w:rsidRPr="00F54EAC">
        <w:rPr>
          <w:rFonts w:ascii="Times New Roman" w:hAnsi="Times New Roman" w:cs="Times New Roman"/>
        </w:rPr>
        <w:t>pain ratings either decreased or stayed the same from Pre to Post</w:t>
      </w:r>
      <w:r w:rsidR="00B34EB5" w:rsidRPr="00F54EAC">
        <w:rPr>
          <w:rFonts w:ascii="Times New Roman" w:hAnsi="Times New Roman" w:cs="Times New Roman"/>
        </w:rPr>
        <w:t xml:space="preserve"> tended to increase their immersion time by approximately 30 seconds at Post, regardless of treatment condition. However, for </w:t>
      </w:r>
      <w:r w:rsidR="00433B6E" w:rsidRPr="00F54EAC">
        <w:rPr>
          <w:rFonts w:ascii="Times New Roman" w:hAnsi="Times New Roman" w:cs="Times New Roman"/>
        </w:rPr>
        <w:t>participants</w:t>
      </w:r>
      <w:r w:rsidR="00B34EB5" w:rsidRPr="00F54EAC">
        <w:rPr>
          <w:rFonts w:ascii="Times New Roman" w:hAnsi="Times New Roman" w:cs="Times New Roman"/>
        </w:rPr>
        <w:t xml:space="preserve"> whose average pain ratings increased from Pre to Post, those in the Control condition</w:t>
      </w:r>
      <w:r w:rsidR="00320A7E" w:rsidRPr="00F54EAC">
        <w:rPr>
          <w:rFonts w:ascii="Times New Roman" w:hAnsi="Times New Roman" w:cs="Times New Roman"/>
        </w:rPr>
        <w:t xml:space="preserve"> decreased their immersion time by approximately 50 seconds at Post, while those in the Values condition increased their immersion time by</w:t>
      </w:r>
      <w:r w:rsidR="0000404A" w:rsidRPr="00F54EAC">
        <w:rPr>
          <w:rFonts w:ascii="Times New Roman" w:hAnsi="Times New Roman" w:cs="Times New Roman"/>
        </w:rPr>
        <w:t xml:space="preserve"> approximately 60 seconds at Post.</w:t>
      </w:r>
    </w:p>
    <w:p w14:paraId="35A7C820" w14:textId="766F2A07" w:rsidR="0000404A" w:rsidRPr="00F54EAC" w:rsidRDefault="0063288F" w:rsidP="00433B6E">
      <w:pPr>
        <w:autoSpaceDE w:val="0"/>
        <w:autoSpaceDN w:val="0"/>
        <w:adjustRightInd w:val="0"/>
        <w:spacing w:line="480" w:lineRule="auto"/>
        <w:ind w:firstLine="720"/>
        <w:rPr>
          <w:rFonts w:ascii="Times New Roman" w:hAnsi="Times New Roman" w:cs="Times New Roman"/>
        </w:rPr>
      </w:pPr>
      <w:r w:rsidRPr="00F54EAC">
        <w:rPr>
          <w:rFonts w:ascii="Times New Roman" w:hAnsi="Times New Roman" w:cs="Times New Roman"/>
        </w:rPr>
        <w:t xml:space="preserve">Likewise, when </w:t>
      </w:r>
      <w:r w:rsidR="00C76003" w:rsidRPr="00F54EAC">
        <w:rPr>
          <w:rFonts w:ascii="Times New Roman" w:hAnsi="Times New Roman" w:cs="Times New Roman"/>
        </w:rPr>
        <w:t xml:space="preserve">only </w:t>
      </w:r>
      <w:r w:rsidRPr="00F54EAC">
        <w:rPr>
          <w:rFonts w:ascii="Times New Roman" w:hAnsi="Times New Roman" w:cs="Times New Roman"/>
        </w:rPr>
        <w:t xml:space="preserve">the </w:t>
      </w:r>
      <w:r w:rsidR="00234888" w:rsidRPr="00F54EAC">
        <w:rPr>
          <w:rFonts w:ascii="Times New Roman" w:hAnsi="Times New Roman" w:cs="Times New Roman"/>
        </w:rPr>
        <w:t xml:space="preserve">main effect of distress difference score and its interaction with </w:t>
      </w:r>
      <w:r w:rsidR="00660E3E" w:rsidRPr="00F54EAC">
        <w:rPr>
          <w:rFonts w:ascii="Times New Roman" w:hAnsi="Times New Roman" w:cs="Times New Roman"/>
        </w:rPr>
        <w:t xml:space="preserve">treatment </w:t>
      </w:r>
      <w:r w:rsidR="00E43EDD" w:rsidRPr="00F54EAC">
        <w:rPr>
          <w:rFonts w:ascii="Times New Roman" w:hAnsi="Times New Roman" w:cs="Times New Roman"/>
        </w:rPr>
        <w:t>condition</w:t>
      </w:r>
      <w:r w:rsidRPr="00F54EAC">
        <w:rPr>
          <w:rFonts w:ascii="Times New Roman" w:hAnsi="Times New Roman" w:cs="Times New Roman"/>
        </w:rPr>
        <w:t xml:space="preserve"> we</w:t>
      </w:r>
      <w:r w:rsidR="00C76003" w:rsidRPr="00F54EAC">
        <w:rPr>
          <w:rFonts w:ascii="Times New Roman" w:hAnsi="Times New Roman" w:cs="Times New Roman"/>
        </w:rPr>
        <w:t>re included in the model</w:t>
      </w:r>
      <w:r w:rsidR="0000404A" w:rsidRPr="00F54EAC">
        <w:rPr>
          <w:rFonts w:ascii="Times New Roman" w:hAnsi="Times New Roman" w:cs="Times New Roman"/>
        </w:rPr>
        <w:t xml:space="preserve"> (without the main effect of pain difference or its interaction with condition)</w:t>
      </w:r>
      <w:r w:rsidRPr="00F54EAC">
        <w:rPr>
          <w:rFonts w:ascii="Times New Roman" w:hAnsi="Times New Roman" w:cs="Times New Roman"/>
        </w:rPr>
        <w:t xml:space="preserve">, </w:t>
      </w:r>
      <w:r w:rsidR="00660E3E" w:rsidRPr="00F54EAC">
        <w:rPr>
          <w:rFonts w:ascii="Times New Roman" w:hAnsi="Times New Roman" w:cs="Times New Roman"/>
        </w:rPr>
        <w:t>both the main effect (</w:t>
      </w:r>
      <w:r w:rsidR="00660E3E" w:rsidRPr="00F54EAC">
        <w:rPr>
          <w:rFonts w:ascii="Times New Roman" w:hAnsi="Times New Roman" w:cs="Times New Roman"/>
          <w:lang w:val="el-GR"/>
        </w:rPr>
        <w:t>β</w:t>
      </w:r>
      <w:r w:rsidR="00660E3E" w:rsidRPr="00F54EAC">
        <w:rPr>
          <w:rFonts w:ascii="Times New Roman" w:hAnsi="Times New Roman" w:cs="Times New Roman"/>
          <w:i/>
        </w:rPr>
        <w:t xml:space="preserve"> </w:t>
      </w:r>
      <w:r w:rsidR="00660E3E" w:rsidRPr="00F54EAC">
        <w:rPr>
          <w:rFonts w:ascii="Times New Roman" w:hAnsi="Times New Roman" w:cs="Times New Roman"/>
        </w:rPr>
        <w:t xml:space="preserve">= -36.17, </w:t>
      </w:r>
      <w:r w:rsidR="00660E3E" w:rsidRPr="00F54EAC">
        <w:rPr>
          <w:rFonts w:ascii="Times New Roman" w:hAnsi="Times New Roman" w:cs="Times New Roman"/>
          <w:i/>
        </w:rPr>
        <w:t>p</w:t>
      </w:r>
      <w:r w:rsidR="00660E3E" w:rsidRPr="00F54EAC">
        <w:rPr>
          <w:rFonts w:ascii="Times New Roman" w:hAnsi="Times New Roman" w:cs="Times New Roman"/>
        </w:rPr>
        <w:t xml:space="preserve"> &lt; .01) and interaction (</w:t>
      </w:r>
      <w:r w:rsidR="00660E3E" w:rsidRPr="00F54EAC">
        <w:rPr>
          <w:rFonts w:ascii="Times New Roman" w:hAnsi="Times New Roman" w:cs="Times New Roman"/>
          <w:lang w:val="el-GR"/>
        </w:rPr>
        <w:t>β</w:t>
      </w:r>
      <w:r w:rsidR="00660E3E" w:rsidRPr="00F54EAC">
        <w:rPr>
          <w:rFonts w:ascii="Times New Roman" w:hAnsi="Times New Roman" w:cs="Times New Roman"/>
          <w:i/>
        </w:rPr>
        <w:t xml:space="preserve"> </w:t>
      </w:r>
      <w:r w:rsidR="00660E3E" w:rsidRPr="00F54EAC">
        <w:rPr>
          <w:rFonts w:ascii="Times New Roman" w:hAnsi="Times New Roman" w:cs="Times New Roman"/>
        </w:rPr>
        <w:t xml:space="preserve">= 32.73, </w:t>
      </w:r>
      <w:r w:rsidR="00660E3E" w:rsidRPr="00F54EAC">
        <w:rPr>
          <w:rFonts w:ascii="Times New Roman" w:hAnsi="Times New Roman" w:cs="Times New Roman"/>
          <w:i/>
        </w:rPr>
        <w:t>p</w:t>
      </w:r>
      <w:r w:rsidR="00660E3E" w:rsidRPr="00F54EAC">
        <w:rPr>
          <w:rFonts w:ascii="Times New Roman" w:hAnsi="Times New Roman" w:cs="Times New Roman"/>
        </w:rPr>
        <w:t xml:space="preserve"> &lt; .05) were significant</w:t>
      </w:r>
      <w:r w:rsidR="00C76003" w:rsidRPr="00F54EAC">
        <w:rPr>
          <w:rFonts w:ascii="Times New Roman" w:hAnsi="Times New Roman" w:cs="Times New Roman"/>
        </w:rPr>
        <w:t>, and a</w:t>
      </w:r>
      <w:r w:rsidR="00660E3E" w:rsidRPr="00F54EAC">
        <w:rPr>
          <w:rFonts w:ascii="Times New Roman" w:hAnsi="Times New Roman" w:cs="Times New Roman"/>
        </w:rPr>
        <w:t xml:space="preserve">djusted </w:t>
      </w:r>
      <w:r w:rsidR="00660E3E" w:rsidRPr="00F54EAC">
        <w:rPr>
          <w:rFonts w:ascii="Times New Roman" w:hAnsi="Times New Roman" w:cs="Times New Roman"/>
          <w:i/>
        </w:rPr>
        <w:t>R</w:t>
      </w:r>
      <w:r w:rsidR="00660E3E" w:rsidRPr="00F54EAC">
        <w:rPr>
          <w:rFonts w:ascii="Times New Roman" w:hAnsi="Times New Roman" w:cs="Times New Roman"/>
          <w:vertAlign w:val="superscript"/>
        </w:rPr>
        <w:t xml:space="preserve">2 </w:t>
      </w:r>
      <w:r w:rsidR="000207C8" w:rsidRPr="00F54EAC">
        <w:rPr>
          <w:rFonts w:ascii="Times New Roman" w:hAnsi="Times New Roman" w:cs="Times New Roman"/>
        </w:rPr>
        <w:t>increased by</w:t>
      </w:r>
      <w:r w:rsidR="00C76003" w:rsidRPr="00F54EAC">
        <w:rPr>
          <w:rFonts w:ascii="Times New Roman" w:hAnsi="Times New Roman" w:cs="Times New Roman"/>
        </w:rPr>
        <w:t xml:space="preserve"> .23</w:t>
      </w:r>
      <w:r w:rsidR="00CF55E8" w:rsidRPr="00F54EAC">
        <w:rPr>
          <w:rFonts w:ascii="Times New Roman" w:hAnsi="Times New Roman" w:cs="Times New Roman"/>
        </w:rPr>
        <w:t xml:space="preserve"> from Model 1</w:t>
      </w:r>
      <w:r w:rsidR="00660E3E" w:rsidRPr="00F54EAC">
        <w:rPr>
          <w:rFonts w:ascii="Times New Roman" w:hAnsi="Times New Roman" w:cs="Times New Roman"/>
        </w:rPr>
        <w:t xml:space="preserve">. </w:t>
      </w:r>
      <w:r w:rsidR="0000404A" w:rsidRPr="00F54EAC">
        <w:rPr>
          <w:rFonts w:ascii="Times New Roman" w:hAnsi="Times New Roman" w:cs="Times New Roman"/>
        </w:rPr>
        <w:t>Figure 3 shows the interaction effect between distress difference score and treatment condition on immersion time difference. Again, to increase</w:t>
      </w:r>
      <w:r w:rsidR="00433B6E" w:rsidRPr="00F54EAC">
        <w:rPr>
          <w:rFonts w:ascii="Times New Roman" w:hAnsi="Times New Roman" w:cs="Times New Roman"/>
        </w:rPr>
        <w:t xml:space="preserve"> the</w:t>
      </w:r>
      <w:r w:rsidR="0000404A" w:rsidRPr="00F54EAC">
        <w:rPr>
          <w:rFonts w:ascii="Times New Roman" w:hAnsi="Times New Roman" w:cs="Times New Roman"/>
        </w:rPr>
        <w:t xml:space="preserve"> inte</w:t>
      </w:r>
      <w:r w:rsidR="005F07C9" w:rsidRPr="00F54EAC">
        <w:rPr>
          <w:rFonts w:ascii="Times New Roman" w:hAnsi="Times New Roman" w:cs="Times New Roman"/>
        </w:rPr>
        <w:t>rpretability of the interaction</w:t>
      </w:r>
      <w:r w:rsidR="0000404A" w:rsidRPr="00F54EAC">
        <w:rPr>
          <w:rFonts w:ascii="Times New Roman" w:hAnsi="Times New Roman" w:cs="Times New Roman"/>
        </w:rPr>
        <w:t xml:space="preserve"> and due to the small sample size, distress difference scores were dichotomized into two groups for the purpose of plotting. Participants who reported less or the same amount of distress at Post compared to Pre tended to increase their immersion time by approximately 50 seconds </w:t>
      </w:r>
      <w:r w:rsidR="00433B6E" w:rsidRPr="00F54EAC">
        <w:rPr>
          <w:rFonts w:ascii="Times New Roman" w:hAnsi="Times New Roman" w:cs="Times New Roman"/>
        </w:rPr>
        <w:t xml:space="preserve">at Post </w:t>
      </w:r>
      <w:r w:rsidR="0000404A" w:rsidRPr="00F54EAC">
        <w:rPr>
          <w:rFonts w:ascii="Times New Roman" w:hAnsi="Times New Roman" w:cs="Times New Roman"/>
        </w:rPr>
        <w:t xml:space="preserve">for those in the Values condition and 20 seconds </w:t>
      </w:r>
      <w:r w:rsidR="00433B6E" w:rsidRPr="00F54EAC">
        <w:rPr>
          <w:rFonts w:ascii="Times New Roman" w:hAnsi="Times New Roman" w:cs="Times New Roman"/>
        </w:rPr>
        <w:t xml:space="preserve">at Post </w:t>
      </w:r>
      <w:r w:rsidR="0000404A" w:rsidRPr="00F54EAC">
        <w:rPr>
          <w:rFonts w:ascii="Times New Roman" w:hAnsi="Times New Roman" w:cs="Times New Roman"/>
        </w:rPr>
        <w:t>for those in the Control condition.</w:t>
      </w:r>
      <w:r w:rsidR="00433B6E" w:rsidRPr="00F54EAC">
        <w:rPr>
          <w:rFonts w:ascii="Times New Roman" w:hAnsi="Times New Roman" w:cs="Times New Roman"/>
        </w:rPr>
        <w:t xml:space="preserve"> However, for participants who reported increased distress at Post, those in the Control condition decreased their immersion time at Post by approximately 80 seconds, while those in the Values condition increased their immersion time at Post by approximately 50 seconds, similar to the level of those </w:t>
      </w:r>
      <w:r w:rsidR="005F07C9" w:rsidRPr="00F54EAC">
        <w:rPr>
          <w:rFonts w:ascii="Times New Roman" w:hAnsi="Times New Roman" w:cs="Times New Roman"/>
        </w:rPr>
        <w:t xml:space="preserve">in the same condition </w:t>
      </w:r>
      <w:r w:rsidR="00433B6E" w:rsidRPr="00F54EAC">
        <w:rPr>
          <w:rFonts w:ascii="Times New Roman" w:hAnsi="Times New Roman" w:cs="Times New Roman"/>
        </w:rPr>
        <w:t>who reported decreased distress or no change in distress.</w:t>
      </w:r>
    </w:p>
    <w:p w14:paraId="64E24DA6" w14:textId="17EB3ECC" w:rsidR="00433B6E" w:rsidRPr="00F54EAC" w:rsidRDefault="0085284E" w:rsidP="003E05F7">
      <w:pPr>
        <w:autoSpaceDE w:val="0"/>
        <w:autoSpaceDN w:val="0"/>
        <w:adjustRightInd w:val="0"/>
        <w:spacing w:line="480" w:lineRule="auto"/>
        <w:ind w:firstLine="720"/>
        <w:rPr>
          <w:rFonts w:ascii="Times New Roman" w:hAnsi="Times New Roman" w:cs="Times New Roman"/>
        </w:rPr>
      </w:pPr>
      <w:r w:rsidRPr="00F54EAC">
        <w:rPr>
          <w:rFonts w:ascii="Times New Roman" w:hAnsi="Times New Roman" w:cs="Times New Roman"/>
        </w:rPr>
        <w:t>Due to mul</w:t>
      </w:r>
      <w:r w:rsidR="00433B6E" w:rsidRPr="00F54EAC">
        <w:rPr>
          <w:rFonts w:ascii="Times New Roman" w:hAnsi="Times New Roman" w:cs="Times New Roman"/>
        </w:rPr>
        <w:t>ticollinearity</w:t>
      </w:r>
      <w:r w:rsidR="00660E3E" w:rsidRPr="00F54EAC">
        <w:rPr>
          <w:rFonts w:ascii="Times New Roman" w:hAnsi="Times New Roman" w:cs="Times New Roman"/>
        </w:rPr>
        <w:t xml:space="preserve">, when main effects of pain and distress difference </w:t>
      </w:r>
      <w:r w:rsidRPr="00F54EAC">
        <w:rPr>
          <w:rFonts w:ascii="Times New Roman" w:hAnsi="Times New Roman" w:cs="Times New Roman"/>
        </w:rPr>
        <w:t xml:space="preserve">scores </w:t>
      </w:r>
      <w:r w:rsidR="00660E3E" w:rsidRPr="00F54EAC">
        <w:rPr>
          <w:rFonts w:ascii="Times New Roman" w:hAnsi="Times New Roman" w:cs="Times New Roman"/>
        </w:rPr>
        <w:t xml:space="preserve">and </w:t>
      </w:r>
      <w:r w:rsidR="00433B6E" w:rsidRPr="00F54EAC">
        <w:rPr>
          <w:rFonts w:ascii="Times New Roman" w:hAnsi="Times New Roman" w:cs="Times New Roman"/>
        </w:rPr>
        <w:t xml:space="preserve">the interaction of each </w:t>
      </w:r>
      <w:r w:rsidR="00660E3E" w:rsidRPr="00F54EAC">
        <w:rPr>
          <w:rFonts w:ascii="Times New Roman" w:hAnsi="Times New Roman" w:cs="Times New Roman"/>
        </w:rPr>
        <w:t>with condition were included in the model (</w:t>
      </w:r>
      <w:r w:rsidR="00234888" w:rsidRPr="00F54EAC">
        <w:rPr>
          <w:rFonts w:ascii="Times New Roman" w:hAnsi="Times New Roman" w:cs="Times New Roman"/>
        </w:rPr>
        <w:t>Model 4</w:t>
      </w:r>
      <w:r w:rsidR="00660E3E" w:rsidRPr="00F54EAC">
        <w:rPr>
          <w:rFonts w:ascii="Times New Roman" w:hAnsi="Times New Roman" w:cs="Times New Roman"/>
        </w:rPr>
        <w:t>)</w:t>
      </w:r>
      <w:r w:rsidRPr="00F54EAC">
        <w:rPr>
          <w:rFonts w:ascii="Times New Roman" w:hAnsi="Times New Roman" w:cs="Times New Roman"/>
        </w:rPr>
        <w:t xml:space="preserve">, </w:t>
      </w:r>
      <w:r w:rsidR="00C76003" w:rsidRPr="00F54EAC">
        <w:rPr>
          <w:rFonts w:ascii="Times New Roman" w:hAnsi="Times New Roman" w:cs="Times New Roman"/>
        </w:rPr>
        <w:t xml:space="preserve">standard errors increased and </w:t>
      </w:r>
      <w:r w:rsidRPr="00F54EAC">
        <w:rPr>
          <w:rFonts w:ascii="Times New Roman" w:hAnsi="Times New Roman" w:cs="Times New Roman"/>
        </w:rPr>
        <w:t xml:space="preserve">only condition remained a significant predictor of </w:t>
      </w:r>
      <w:r w:rsidR="00C76003" w:rsidRPr="00F54EAC">
        <w:rPr>
          <w:rFonts w:ascii="Times New Roman" w:hAnsi="Times New Roman" w:cs="Times New Roman"/>
        </w:rPr>
        <w:t>immersion time difference.</w:t>
      </w:r>
      <w:r w:rsidR="00433B6E" w:rsidRPr="00F54EAC">
        <w:rPr>
          <w:rFonts w:ascii="Times New Roman" w:hAnsi="Times New Roman" w:cs="Times New Roman"/>
        </w:rPr>
        <w:t xml:space="preserve"> P</w:t>
      </w:r>
      <w:r w:rsidR="005F07C9" w:rsidRPr="00F54EAC">
        <w:rPr>
          <w:rFonts w:ascii="Times New Roman" w:hAnsi="Times New Roman" w:cs="Times New Roman"/>
        </w:rPr>
        <w:t>ost-</w:t>
      </w:r>
      <w:r w:rsidR="00433B6E" w:rsidRPr="00F54EAC">
        <w:rPr>
          <w:rFonts w:ascii="Times New Roman" w:hAnsi="Times New Roman" w:cs="Times New Roman"/>
        </w:rPr>
        <w:t xml:space="preserve">hoc pairwise F tests indicated that </w:t>
      </w:r>
      <w:r w:rsidR="00E51078" w:rsidRPr="00F54EAC">
        <w:rPr>
          <w:rFonts w:ascii="Times New Roman" w:hAnsi="Times New Roman" w:cs="Times New Roman"/>
        </w:rPr>
        <w:t>Model 2</w:t>
      </w:r>
      <w:r w:rsidR="003E05F7" w:rsidRPr="00F54EAC">
        <w:rPr>
          <w:rFonts w:ascii="Times New Roman" w:hAnsi="Times New Roman" w:cs="Times New Roman"/>
        </w:rPr>
        <w:t>, including the main effect of pain difference and its interaction with condition,</w:t>
      </w:r>
      <w:r w:rsidR="00E51078" w:rsidRPr="00F54EAC">
        <w:rPr>
          <w:rFonts w:ascii="Times New Roman" w:hAnsi="Times New Roman" w:cs="Times New Roman"/>
        </w:rPr>
        <w:t xml:space="preserve"> was a significantly better fit of the observed data than Model 1</w:t>
      </w:r>
      <w:r w:rsidR="0096261A" w:rsidRPr="00F54EAC">
        <w:rPr>
          <w:rFonts w:ascii="Times New Roman" w:hAnsi="Times New Roman" w:cs="Times New Roman"/>
        </w:rPr>
        <w:t xml:space="preserve"> (</w:t>
      </w:r>
      <w:r w:rsidR="0096261A" w:rsidRPr="00F54EAC">
        <w:rPr>
          <w:rFonts w:ascii="Times New Roman" w:hAnsi="Times New Roman" w:cs="Times New Roman"/>
          <w:i/>
        </w:rPr>
        <w:t>F</w:t>
      </w:r>
      <w:r w:rsidR="0096261A" w:rsidRPr="00F54EAC">
        <w:rPr>
          <w:rFonts w:ascii="Times New Roman" w:hAnsi="Times New Roman" w:cs="Times New Roman"/>
        </w:rPr>
        <w:t>(</w:t>
      </w:r>
      <w:r w:rsidR="005E4DB8" w:rsidRPr="00F54EAC">
        <w:rPr>
          <w:rFonts w:ascii="Times New Roman" w:hAnsi="Times New Roman" w:cs="Times New Roman"/>
        </w:rPr>
        <w:t>2)</w:t>
      </w:r>
      <w:r w:rsidR="00BC09B0" w:rsidRPr="00F54EAC">
        <w:rPr>
          <w:rFonts w:ascii="Times New Roman" w:hAnsi="Times New Roman" w:cs="Times New Roman"/>
        </w:rPr>
        <w:t xml:space="preserve"> = 4.18, </w:t>
      </w:r>
      <w:r w:rsidR="00BC09B0" w:rsidRPr="00F54EAC">
        <w:rPr>
          <w:rFonts w:ascii="Times New Roman" w:hAnsi="Times New Roman" w:cs="Times New Roman"/>
          <w:i/>
        </w:rPr>
        <w:t>p</w:t>
      </w:r>
      <w:r w:rsidR="00BC09B0" w:rsidRPr="00F54EAC">
        <w:rPr>
          <w:rFonts w:ascii="Times New Roman" w:hAnsi="Times New Roman" w:cs="Times New Roman"/>
        </w:rPr>
        <w:t xml:space="preserve"> = .025)</w:t>
      </w:r>
      <w:r w:rsidR="005F07C9" w:rsidRPr="00F54EAC">
        <w:rPr>
          <w:rFonts w:ascii="Times New Roman" w:hAnsi="Times New Roman" w:cs="Times New Roman"/>
        </w:rPr>
        <w:t>,</w:t>
      </w:r>
      <w:r w:rsidR="003E05F7" w:rsidRPr="00F54EAC">
        <w:rPr>
          <w:rFonts w:ascii="Times New Roman" w:hAnsi="Times New Roman" w:cs="Times New Roman"/>
        </w:rPr>
        <w:t xml:space="preserve"> with only condition as a predictor</w:t>
      </w:r>
      <w:r w:rsidR="00BC09B0" w:rsidRPr="00F54EAC">
        <w:rPr>
          <w:rFonts w:ascii="Times New Roman" w:hAnsi="Times New Roman" w:cs="Times New Roman"/>
        </w:rPr>
        <w:t>. Likewise, Model 3</w:t>
      </w:r>
      <w:r w:rsidR="003E05F7" w:rsidRPr="00F54EAC">
        <w:rPr>
          <w:rFonts w:ascii="Times New Roman" w:hAnsi="Times New Roman" w:cs="Times New Roman"/>
        </w:rPr>
        <w:t>, including the main effect of distress difference and its interaction with condition,</w:t>
      </w:r>
      <w:r w:rsidR="00BC09B0" w:rsidRPr="00F54EAC">
        <w:rPr>
          <w:rFonts w:ascii="Times New Roman" w:hAnsi="Times New Roman" w:cs="Times New Roman"/>
        </w:rPr>
        <w:t xml:space="preserve"> was a significantly better fit of the observed data than Model 1 (</w:t>
      </w:r>
      <w:r w:rsidR="00BC09B0" w:rsidRPr="00F54EAC">
        <w:rPr>
          <w:rFonts w:ascii="Times New Roman" w:hAnsi="Times New Roman" w:cs="Times New Roman"/>
          <w:i/>
        </w:rPr>
        <w:t>F</w:t>
      </w:r>
      <w:r w:rsidR="00BC09B0" w:rsidRPr="00F54EAC">
        <w:rPr>
          <w:rFonts w:ascii="Times New Roman" w:hAnsi="Times New Roman" w:cs="Times New Roman"/>
        </w:rPr>
        <w:t xml:space="preserve">(2) = </w:t>
      </w:r>
      <w:r w:rsidR="0001017D" w:rsidRPr="00F54EAC">
        <w:rPr>
          <w:rFonts w:ascii="Times New Roman" w:hAnsi="Times New Roman" w:cs="Times New Roman"/>
        </w:rPr>
        <w:t xml:space="preserve">6.58, </w:t>
      </w:r>
      <w:r w:rsidR="0001017D" w:rsidRPr="00F54EAC">
        <w:rPr>
          <w:rFonts w:ascii="Times New Roman" w:hAnsi="Times New Roman" w:cs="Times New Roman"/>
          <w:i/>
        </w:rPr>
        <w:t>p</w:t>
      </w:r>
      <w:r w:rsidR="0001017D" w:rsidRPr="00F54EAC">
        <w:rPr>
          <w:rFonts w:ascii="Times New Roman" w:hAnsi="Times New Roman" w:cs="Times New Roman"/>
        </w:rPr>
        <w:t xml:space="preserve"> = .005). </w:t>
      </w:r>
      <w:r w:rsidR="003E05F7" w:rsidRPr="00F54EAC">
        <w:rPr>
          <w:rFonts w:ascii="Times New Roman" w:hAnsi="Times New Roman" w:cs="Times New Roman"/>
        </w:rPr>
        <w:t>Model 4, including both main effects of pain and distress difference and their interactions with condition, was not a significantly better fit than either Model 2 (</w:t>
      </w:r>
      <w:r w:rsidR="003E05F7" w:rsidRPr="00F54EAC">
        <w:rPr>
          <w:rFonts w:ascii="Times New Roman" w:hAnsi="Times New Roman" w:cs="Times New Roman"/>
          <w:i/>
        </w:rPr>
        <w:t>F</w:t>
      </w:r>
      <w:r w:rsidR="003E05F7" w:rsidRPr="00F54EAC">
        <w:rPr>
          <w:rFonts w:ascii="Times New Roman" w:hAnsi="Times New Roman" w:cs="Times New Roman"/>
        </w:rPr>
        <w:t xml:space="preserve">(2) = 2.33, </w:t>
      </w:r>
      <w:r w:rsidR="003E05F7" w:rsidRPr="00F54EAC">
        <w:rPr>
          <w:rFonts w:ascii="Times New Roman" w:hAnsi="Times New Roman" w:cs="Times New Roman"/>
          <w:i/>
        </w:rPr>
        <w:t>p</w:t>
      </w:r>
      <w:r w:rsidR="003E05F7" w:rsidRPr="00F54EAC">
        <w:rPr>
          <w:rFonts w:ascii="Times New Roman" w:hAnsi="Times New Roman" w:cs="Times New Roman"/>
        </w:rPr>
        <w:t xml:space="preserve"> = .117) or Model 3 (</w:t>
      </w:r>
      <w:r w:rsidR="003E05F7" w:rsidRPr="00F54EAC">
        <w:rPr>
          <w:rFonts w:ascii="Times New Roman" w:hAnsi="Times New Roman" w:cs="Times New Roman"/>
          <w:i/>
        </w:rPr>
        <w:t>F</w:t>
      </w:r>
      <w:r w:rsidR="003E05F7" w:rsidRPr="00F54EAC">
        <w:rPr>
          <w:rFonts w:ascii="Times New Roman" w:hAnsi="Times New Roman" w:cs="Times New Roman"/>
        </w:rPr>
        <w:t xml:space="preserve">(2) = 0.55, </w:t>
      </w:r>
      <w:r w:rsidR="003E05F7" w:rsidRPr="00F54EAC">
        <w:rPr>
          <w:rFonts w:ascii="Times New Roman" w:hAnsi="Times New Roman" w:cs="Times New Roman"/>
          <w:i/>
        </w:rPr>
        <w:t>p</w:t>
      </w:r>
      <w:r w:rsidR="003E05F7" w:rsidRPr="00F54EAC">
        <w:rPr>
          <w:rFonts w:ascii="Times New Roman" w:hAnsi="Times New Roman" w:cs="Times New Roman"/>
        </w:rPr>
        <w:t xml:space="preserve"> = .585). Models 2 and 3 could not be directly compared because they were not nested; however, b</w:t>
      </w:r>
      <w:r w:rsidR="0001017D" w:rsidRPr="00F54EAC">
        <w:rPr>
          <w:rFonts w:ascii="Times New Roman" w:hAnsi="Times New Roman" w:cs="Times New Roman"/>
        </w:rPr>
        <w:t xml:space="preserve">ased on adjusted </w:t>
      </w:r>
      <w:r w:rsidR="0001017D" w:rsidRPr="00F54EAC">
        <w:rPr>
          <w:rFonts w:ascii="Times New Roman" w:hAnsi="Times New Roman" w:cs="Times New Roman"/>
          <w:i/>
        </w:rPr>
        <w:t>R</w:t>
      </w:r>
      <w:r w:rsidR="0001017D" w:rsidRPr="00F54EAC">
        <w:rPr>
          <w:rFonts w:ascii="Times New Roman" w:hAnsi="Times New Roman" w:cs="Times New Roman"/>
          <w:vertAlign w:val="superscript"/>
        </w:rPr>
        <w:t>2</w:t>
      </w:r>
      <w:r w:rsidR="003E05F7" w:rsidRPr="00F54EAC">
        <w:rPr>
          <w:rFonts w:ascii="Times New Roman" w:hAnsi="Times New Roman" w:cs="Times New Roman"/>
        </w:rPr>
        <w:t xml:space="preserve"> values, Model 3</w:t>
      </w:r>
      <w:r w:rsidR="0001017D" w:rsidRPr="00F54EAC">
        <w:rPr>
          <w:rFonts w:ascii="Times New Roman" w:hAnsi="Times New Roman" w:cs="Times New Roman"/>
        </w:rPr>
        <w:t xml:space="preserve"> fit the observed data best, with the full model accounting for 39% of the variance in immersion time difference scores</w:t>
      </w:r>
      <w:r w:rsidR="003E05F7" w:rsidRPr="00F54EAC">
        <w:rPr>
          <w:rFonts w:ascii="Times New Roman" w:hAnsi="Times New Roman" w:cs="Times New Roman"/>
        </w:rPr>
        <w:t>, while Model 2 accounted for 30% of the variance in immersion time difference scores.</w:t>
      </w:r>
      <w:r w:rsidR="0079716F" w:rsidRPr="00F54EAC">
        <w:rPr>
          <w:rFonts w:ascii="Times New Roman" w:hAnsi="Times New Roman" w:cs="Times New Roman"/>
        </w:rPr>
        <w:t xml:space="preserve"> </w:t>
      </w:r>
      <w:r w:rsidR="00734929" w:rsidRPr="00F54EAC">
        <w:rPr>
          <w:rFonts w:ascii="Times New Roman" w:hAnsi="Times New Roman" w:cs="Times New Roman"/>
        </w:rPr>
        <w:t xml:space="preserve">Although the distributions of immersion time difference scores in both conditions contained </w:t>
      </w:r>
      <w:r w:rsidR="00B052A0" w:rsidRPr="00F54EAC">
        <w:rPr>
          <w:rFonts w:ascii="Times New Roman" w:hAnsi="Times New Roman" w:cs="Times New Roman"/>
        </w:rPr>
        <w:t xml:space="preserve">some </w:t>
      </w:r>
      <w:r w:rsidR="00734929" w:rsidRPr="00F54EAC">
        <w:rPr>
          <w:rFonts w:ascii="Times New Roman" w:hAnsi="Times New Roman" w:cs="Times New Roman"/>
        </w:rPr>
        <w:t>outliers, i</w:t>
      </w:r>
      <w:r w:rsidR="0079716F" w:rsidRPr="00F54EAC">
        <w:rPr>
          <w:rFonts w:ascii="Times New Roman" w:hAnsi="Times New Roman" w:cs="Times New Roman"/>
        </w:rPr>
        <w:t>nspection of residual</w:t>
      </w:r>
      <w:r w:rsidR="00515CA0" w:rsidRPr="00F54EAC">
        <w:rPr>
          <w:rFonts w:ascii="Times New Roman" w:hAnsi="Times New Roman" w:cs="Times New Roman"/>
        </w:rPr>
        <w:t xml:space="preserve"> </w:t>
      </w:r>
      <w:r w:rsidR="00541B67" w:rsidRPr="00F54EAC">
        <w:rPr>
          <w:rFonts w:ascii="Times New Roman" w:hAnsi="Times New Roman" w:cs="Times New Roman"/>
        </w:rPr>
        <w:t>plots for</w:t>
      </w:r>
      <w:r w:rsidR="00515CA0" w:rsidRPr="00F54EAC">
        <w:rPr>
          <w:rFonts w:ascii="Times New Roman" w:hAnsi="Times New Roman" w:cs="Times New Roman"/>
        </w:rPr>
        <w:t xml:space="preserve"> each </w:t>
      </w:r>
      <w:r w:rsidR="00541B67" w:rsidRPr="00F54EAC">
        <w:rPr>
          <w:rFonts w:ascii="Times New Roman" w:hAnsi="Times New Roman" w:cs="Times New Roman"/>
        </w:rPr>
        <w:t>model</w:t>
      </w:r>
      <w:r w:rsidR="00515CA0" w:rsidRPr="00F54EAC">
        <w:rPr>
          <w:rFonts w:ascii="Times New Roman" w:hAnsi="Times New Roman" w:cs="Times New Roman"/>
        </w:rPr>
        <w:t xml:space="preserve"> indicated that model assumptions had bee</w:t>
      </w:r>
      <w:r w:rsidR="00541B67" w:rsidRPr="00F54EAC">
        <w:rPr>
          <w:rFonts w:ascii="Times New Roman" w:hAnsi="Times New Roman" w:cs="Times New Roman"/>
        </w:rPr>
        <w:t>n reasonably met, suggesting</w:t>
      </w:r>
      <w:r w:rsidR="004B7E4D" w:rsidRPr="00F54EAC">
        <w:rPr>
          <w:rFonts w:ascii="Times New Roman" w:hAnsi="Times New Roman" w:cs="Times New Roman"/>
        </w:rPr>
        <w:t xml:space="preserve"> that the use of regression and difference scores was warranted</w:t>
      </w:r>
      <w:r w:rsidR="00062628" w:rsidRPr="00F54EAC">
        <w:rPr>
          <w:rFonts w:ascii="Times New Roman" w:hAnsi="Times New Roman" w:cs="Times New Roman"/>
        </w:rPr>
        <w:t xml:space="preserve"> (see Figures </w:t>
      </w:r>
      <w:r w:rsidR="006D7B3D" w:rsidRPr="00F54EAC">
        <w:rPr>
          <w:rFonts w:ascii="Times New Roman" w:hAnsi="Times New Roman" w:cs="Times New Roman"/>
        </w:rPr>
        <w:t>A2</w:t>
      </w:r>
      <w:r w:rsidR="00062628" w:rsidRPr="00F54EAC">
        <w:rPr>
          <w:rFonts w:ascii="Times New Roman" w:hAnsi="Times New Roman" w:cs="Times New Roman"/>
        </w:rPr>
        <w:t xml:space="preserve"> </w:t>
      </w:r>
      <w:r w:rsidR="00B052A0" w:rsidRPr="00F54EAC">
        <w:rPr>
          <w:rFonts w:ascii="Times New Roman" w:hAnsi="Times New Roman" w:cs="Times New Roman"/>
        </w:rPr>
        <w:t>and</w:t>
      </w:r>
      <w:r w:rsidR="006D7B3D" w:rsidRPr="00F54EAC">
        <w:rPr>
          <w:rFonts w:ascii="Times New Roman" w:hAnsi="Times New Roman" w:cs="Times New Roman"/>
        </w:rPr>
        <w:t xml:space="preserve"> A3</w:t>
      </w:r>
      <w:r w:rsidR="00062628" w:rsidRPr="00F54EAC">
        <w:rPr>
          <w:rFonts w:ascii="Times New Roman" w:hAnsi="Times New Roman" w:cs="Times New Roman"/>
        </w:rPr>
        <w:t xml:space="preserve"> in</w:t>
      </w:r>
      <w:r w:rsidR="00B052A0" w:rsidRPr="00F54EAC">
        <w:rPr>
          <w:rFonts w:ascii="Times New Roman" w:hAnsi="Times New Roman" w:cs="Times New Roman"/>
        </w:rPr>
        <w:t xml:space="preserve"> A</w:t>
      </w:r>
      <w:r w:rsidR="00062628" w:rsidRPr="00F54EAC">
        <w:rPr>
          <w:rFonts w:ascii="Times New Roman" w:hAnsi="Times New Roman" w:cs="Times New Roman"/>
        </w:rPr>
        <w:t>ppendix</w:t>
      </w:r>
      <w:r w:rsidR="00B052A0" w:rsidRPr="00F54EAC">
        <w:rPr>
          <w:rFonts w:ascii="Times New Roman" w:hAnsi="Times New Roman" w:cs="Times New Roman"/>
        </w:rPr>
        <w:t xml:space="preserve"> A</w:t>
      </w:r>
      <w:r w:rsidR="00062628" w:rsidRPr="00F54EAC">
        <w:rPr>
          <w:rFonts w:ascii="Times New Roman" w:hAnsi="Times New Roman" w:cs="Times New Roman"/>
        </w:rPr>
        <w:t>).</w:t>
      </w:r>
      <w:r w:rsidR="00B052A0" w:rsidRPr="00F54EAC">
        <w:rPr>
          <w:rFonts w:ascii="Times New Roman" w:hAnsi="Times New Roman" w:cs="Times New Roman"/>
        </w:rPr>
        <w:t xml:space="preserve"> </w:t>
      </w:r>
    </w:p>
    <w:p w14:paraId="084CD0AC" w14:textId="41223A16" w:rsidR="00FB7E74" w:rsidRPr="00F54EAC" w:rsidRDefault="00FB7E74" w:rsidP="0079716F">
      <w:pPr>
        <w:autoSpaceDE w:val="0"/>
        <w:autoSpaceDN w:val="0"/>
        <w:adjustRightInd w:val="0"/>
        <w:spacing w:line="480" w:lineRule="auto"/>
        <w:outlineLvl w:val="0"/>
        <w:rPr>
          <w:rFonts w:ascii="Times New Roman" w:hAnsi="Times New Roman" w:cs="Times New Roman"/>
          <w:b/>
        </w:rPr>
      </w:pPr>
      <w:r w:rsidRPr="00F54EAC">
        <w:rPr>
          <w:rFonts w:ascii="Times New Roman" w:hAnsi="Times New Roman" w:cs="Times New Roman"/>
          <w:b/>
        </w:rPr>
        <w:t>Recovery Period</w:t>
      </w:r>
    </w:p>
    <w:p w14:paraId="05EDFFB3" w14:textId="56E0F536" w:rsidR="00FB7E74" w:rsidRPr="00F54EAC" w:rsidRDefault="00FB7E74" w:rsidP="00FE3915">
      <w:pPr>
        <w:autoSpaceDE w:val="0"/>
        <w:autoSpaceDN w:val="0"/>
        <w:adjustRightInd w:val="0"/>
        <w:spacing w:line="480" w:lineRule="auto"/>
        <w:rPr>
          <w:rFonts w:ascii="Times New Roman" w:hAnsi="Times New Roman" w:cs="Times New Roman"/>
        </w:rPr>
      </w:pPr>
      <w:r w:rsidRPr="00F54EAC">
        <w:rPr>
          <w:rFonts w:ascii="Times New Roman" w:hAnsi="Times New Roman" w:cs="Times New Roman"/>
        </w:rPr>
        <w:tab/>
      </w:r>
      <w:r w:rsidR="00FE3915" w:rsidRPr="00F54EAC">
        <w:rPr>
          <w:rFonts w:ascii="Times New Roman" w:hAnsi="Times New Roman" w:cs="Times New Roman"/>
        </w:rPr>
        <w:t>Repeated measures ANOVAs were conducted to test if there were significant differences in pain and distress ratings (1) over the recovery period (30s, 60s) follow</w:t>
      </w:r>
      <w:r w:rsidR="00FC289D" w:rsidRPr="00F54EAC">
        <w:rPr>
          <w:rFonts w:ascii="Times New Roman" w:hAnsi="Times New Roman" w:cs="Times New Roman"/>
        </w:rPr>
        <w:t>ing the intervention and</w:t>
      </w:r>
      <w:r w:rsidR="00FE3915" w:rsidRPr="00F54EAC">
        <w:rPr>
          <w:rFonts w:ascii="Times New Roman" w:hAnsi="Times New Roman" w:cs="Times New Roman"/>
        </w:rPr>
        <w:t xml:space="preserve"> (2) from the cold pressor task (mean) to the recovery period (30s). Both pain and distress ratings decreased from the 30s time point to the 60s time point of the recovery period (</w:t>
      </w:r>
      <w:proofErr w:type="spellStart"/>
      <w:r w:rsidR="00FE3915" w:rsidRPr="00F54EAC">
        <w:rPr>
          <w:rFonts w:ascii="Times New Roman" w:hAnsi="Times New Roman" w:cs="Times New Roman"/>
          <w:i/>
        </w:rPr>
        <w:t>p</w:t>
      </w:r>
      <w:r w:rsidR="00FE3915" w:rsidRPr="00F54EAC">
        <w:rPr>
          <w:rFonts w:ascii="Times New Roman" w:hAnsi="Times New Roman" w:cs="Times New Roman"/>
        </w:rPr>
        <w:t>s</w:t>
      </w:r>
      <w:proofErr w:type="spellEnd"/>
      <w:r w:rsidR="00FE3915" w:rsidRPr="00F54EAC">
        <w:rPr>
          <w:rFonts w:ascii="Times New Roman" w:hAnsi="Times New Roman" w:cs="Times New Roman"/>
        </w:rPr>
        <w:t xml:space="preserve"> &lt; .001). In addition, there were significant decreases in pain and distress ratings from the cold pressor task to the 30s time point of the recovery period (</w:t>
      </w:r>
      <w:proofErr w:type="spellStart"/>
      <w:r w:rsidR="00FE3915" w:rsidRPr="00F54EAC">
        <w:rPr>
          <w:rFonts w:ascii="Times New Roman" w:hAnsi="Times New Roman" w:cs="Times New Roman"/>
          <w:i/>
        </w:rPr>
        <w:t>p</w:t>
      </w:r>
      <w:r w:rsidR="00FE3915" w:rsidRPr="00F54EAC">
        <w:rPr>
          <w:rFonts w:ascii="Times New Roman" w:hAnsi="Times New Roman" w:cs="Times New Roman"/>
        </w:rPr>
        <w:t>s</w:t>
      </w:r>
      <w:proofErr w:type="spellEnd"/>
      <w:r w:rsidR="00FE3915" w:rsidRPr="00F54EAC">
        <w:rPr>
          <w:rFonts w:ascii="Times New Roman" w:hAnsi="Times New Roman" w:cs="Times New Roman"/>
        </w:rPr>
        <w:t xml:space="preserve"> &lt; .001), indicating </w:t>
      </w:r>
      <w:r w:rsidR="00FC289D" w:rsidRPr="00F54EAC">
        <w:rPr>
          <w:rFonts w:ascii="Times New Roman" w:hAnsi="Times New Roman" w:cs="Times New Roman"/>
        </w:rPr>
        <w:t xml:space="preserve">a </w:t>
      </w:r>
      <w:r w:rsidR="00FE3915" w:rsidRPr="00F54EAC">
        <w:rPr>
          <w:rFonts w:ascii="Times New Roman" w:hAnsi="Times New Roman" w:cs="Times New Roman"/>
        </w:rPr>
        <w:t>lack of a “rebound” effect. There was no significant main effect of condition or interaction effect (</w:t>
      </w:r>
      <w:proofErr w:type="spellStart"/>
      <w:r w:rsidR="00FE3915" w:rsidRPr="00F54EAC">
        <w:rPr>
          <w:rFonts w:ascii="Times New Roman" w:hAnsi="Times New Roman" w:cs="Times New Roman"/>
          <w:i/>
        </w:rPr>
        <w:t>p</w:t>
      </w:r>
      <w:r w:rsidR="00FE3915" w:rsidRPr="00F54EAC">
        <w:rPr>
          <w:rFonts w:ascii="Times New Roman" w:hAnsi="Times New Roman" w:cs="Times New Roman"/>
        </w:rPr>
        <w:t>s</w:t>
      </w:r>
      <w:proofErr w:type="spellEnd"/>
      <w:r w:rsidR="00FE3915" w:rsidRPr="00F54EAC">
        <w:rPr>
          <w:rFonts w:ascii="Times New Roman" w:hAnsi="Times New Roman" w:cs="Times New Roman"/>
        </w:rPr>
        <w:t xml:space="preserve"> &gt; .10).</w:t>
      </w:r>
    </w:p>
    <w:p w14:paraId="6591CA16" w14:textId="274C4ED0" w:rsidR="000D62B7" w:rsidRPr="00F54EAC" w:rsidRDefault="000D62B7" w:rsidP="0079716F">
      <w:pPr>
        <w:autoSpaceDE w:val="0"/>
        <w:autoSpaceDN w:val="0"/>
        <w:adjustRightInd w:val="0"/>
        <w:spacing w:line="480" w:lineRule="auto"/>
        <w:ind w:left="360"/>
        <w:jc w:val="center"/>
        <w:outlineLvl w:val="0"/>
        <w:rPr>
          <w:rFonts w:ascii="Times New Roman" w:hAnsi="Times New Roman" w:cs="Times New Roman"/>
          <w:b/>
        </w:rPr>
      </w:pPr>
      <w:r w:rsidRPr="00F54EAC">
        <w:rPr>
          <w:rFonts w:ascii="Times New Roman" w:hAnsi="Times New Roman" w:cs="Times New Roman"/>
          <w:b/>
        </w:rPr>
        <w:t>Discussion</w:t>
      </w:r>
    </w:p>
    <w:p w14:paraId="6B2D183E" w14:textId="28276FFC" w:rsidR="00FF2DEA" w:rsidRPr="00F54EAC" w:rsidRDefault="0099398A" w:rsidP="002A4B3D">
      <w:pPr>
        <w:autoSpaceDE w:val="0"/>
        <w:autoSpaceDN w:val="0"/>
        <w:adjustRightInd w:val="0"/>
        <w:spacing w:line="480" w:lineRule="auto"/>
        <w:ind w:firstLine="720"/>
        <w:rPr>
          <w:rFonts w:ascii="Times New Roman" w:hAnsi="Times New Roman" w:cs="Times New Roman"/>
        </w:rPr>
      </w:pPr>
      <w:r w:rsidRPr="00F54EAC">
        <w:rPr>
          <w:rFonts w:ascii="Times New Roman" w:hAnsi="Times New Roman" w:cs="Times New Roman"/>
        </w:rPr>
        <w:t>The present study found that participants who underwent a</w:t>
      </w:r>
      <w:r w:rsidR="00935DF2" w:rsidRPr="00F54EAC">
        <w:rPr>
          <w:rFonts w:ascii="Times New Roman" w:hAnsi="Times New Roman" w:cs="Times New Roman"/>
        </w:rPr>
        <w:t xml:space="preserve">n isolated </w:t>
      </w:r>
      <w:r w:rsidR="00EB64E6" w:rsidRPr="00F54EAC">
        <w:rPr>
          <w:rFonts w:ascii="Times New Roman" w:hAnsi="Times New Roman" w:cs="Times New Roman"/>
        </w:rPr>
        <w:t>values</w:t>
      </w:r>
      <w:r w:rsidRPr="00F54EAC">
        <w:rPr>
          <w:rFonts w:ascii="Times New Roman" w:hAnsi="Times New Roman" w:cs="Times New Roman"/>
        </w:rPr>
        <w:t xml:space="preserve"> </w:t>
      </w:r>
      <w:r w:rsidR="00EB64E6" w:rsidRPr="00F54EAC">
        <w:rPr>
          <w:rFonts w:ascii="Times New Roman" w:hAnsi="Times New Roman" w:cs="Times New Roman"/>
        </w:rPr>
        <w:t>intervention</w:t>
      </w:r>
      <w:r w:rsidRPr="00F54EAC">
        <w:rPr>
          <w:rFonts w:ascii="Times New Roman" w:hAnsi="Times New Roman" w:cs="Times New Roman"/>
        </w:rPr>
        <w:t xml:space="preserve"> improved their ability to tolerate </w:t>
      </w:r>
      <w:r w:rsidR="00EB64E6" w:rsidRPr="00F54EAC">
        <w:rPr>
          <w:rFonts w:ascii="Times New Roman" w:hAnsi="Times New Roman" w:cs="Times New Roman"/>
        </w:rPr>
        <w:t xml:space="preserve">acute </w:t>
      </w:r>
      <w:r w:rsidR="00783110" w:rsidRPr="00F54EAC">
        <w:rPr>
          <w:rFonts w:ascii="Times New Roman" w:hAnsi="Times New Roman" w:cs="Times New Roman"/>
        </w:rPr>
        <w:t xml:space="preserve">pain, as </w:t>
      </w:r>
      <w:r w:rsidRPr="00F54EAC">
        <w:rPr>
          <w:rFonts w:ascii="Times New Roman" w:hAnsi="Times New Roman" w:cs="Times New Roman"/>
        </w:rPr>
        <w:t>measured by imm</w:t>
      </w:r>
      <w:r w:rsidR="00783110" w:rsidRPr="00F54EAC">
        <w:rPr>
          <w:rFonts w:ascii="Times New Roman" w:hAnsi="Times New Roman" w:cs="Times New Roman"/>
        </w:rPr>
        <w:t xml:space="preserve">ersion time in a cold pressor, </w:t>
      </w:r>
      <w:r w:rsidRPr="00F54EAC">
        <w:rPr>
          <w:rFonts w:ascii="Times New Roman" w:hAnsi="Times New Roman" w:cs="Times New Roman"/>
        </w:rPr>
        <w:t>c</w:t>
      </w:r>
      <w:r w:rsidR="00685D7E" w:rsidRPr="00F54EAC">
        <w:rPr>
          <w:rFonts w:ascii="Times New Roman" w:hAnsi="Times New Roman" w:cs="Times New Roman"/>
        </w:rPr>
        <w:t>ompared to participants in the C</w:t>
      </w:r>
      <w:r w:rsidRPr="00F54EAC">
        <w:rPr>
          <w:rFonts w:ascii="Times New Roman" w:hAnsi="Times New Roman" w:cs="Times New Roman"/>
        </w:rPr>
        <w:t xml:space="preserve">ontrol condition, despite no </w:t>
      </w:r>
      <w:r w:rsidR="00DE5D9B" w:rsidRPr="00F54EAC">
        <w:rPr>
          <w:rFonts w:ascii="Times New Roman" w:hAnsi="Times New Roman" w:cs="Times New Roman"/>
        </w:rPr>
        <w:t xml:space="preserve">statistically </w:t>
      </w:r>
      <w:r w:rsidRPr="00F54EAC">
        <w:rPr>
          <w:rFonts w:ascii="Times New Roman" w:hAnsi="Times New Roman" w:cs="Times New Roman"/>
        </w:rPr>
        <w:t xml:space="preserve">significant differences in subjective perception of pain or distress. In other words, the values intervention did not alter the </w:t>
      </w:r>
      <w:r w:rsidR="00DE5D9B" w:rsidRPr="00F54EAC">
        <w:rPr>
          <w:rFonts w:ascii="Times New Roman" w:hAnsi="Times New Roman" w:cs="Times New Roman"/>
        </w:rPr>
        <w:t xml:space="preserve">aversive nature of the </w:t>
      </w:r>
      <w:r w:rsidRPr="00F54EAC">
        <w:rPr>
          <w:rFonts w:ascii="Times New Roman" w:hAnsi="Times New Roman" w:cs="Times New Roman"/>
        </w:rPr>
        <w:t xml:space="preserve">event </w:t>
      </w:r>
      <w:r w:rsidR="00DE5D9B" w:rsidRPr="00F54EAC">
        <w:rPr>
          <w:rFonts w:ascii="Times New Roman" w:hAnsi="Times New Roman" w:cs="Times New Roman"/>
        </w:rPr>
        <w:t xml:space="preserve">itself </w:t>
      </w:r>
      <w:r w:rsidRPr="00F54EAC">
        <w:rPr>
          <w:rFonts w:ascii="Times New Roman" w:hAnsi="Times New Roman" w:cs="Times New Roman"/>
        </w:rPr>
        <w:t xml:space="preserve">(i.e., </w:t>
      </w:r>
      <w:r w:rsidR="00DE5D9B" w:rsidRPr="00F54EAC">
        <w:rPr>
          <w:rFonts w:ascii="Times New Roman" w:hAnsi="Times New Roman" w:cs="Times New Roman"/>
        </w:rPr>
        <w:t xml:space="preserve">the </w:t>
      </w:r>
      <w:r w:rsidRPr="00F54EAC">
        <w:rPr>
          <w:rFonts w:ascii="Times New Roman" w:hAnsi="Times New Roman" w:cs="Times New Roman"/>
        </w:rPr>
        <w:t xml:space="preserve">experience of pain/distress), but did alter participants’ response to the </w:t>
      </w:r>
      <w:r w:rsidR="00DE5D9B" w:rsidRPr="00F54EAC">
        <w:rPr>
          <w:rFonts w:ascii="Times New Roman" w:hAnsi="Times New Roman" w:cs="Times New Roman"/>
        </w:rPr>
        <w:t xml:space="preserve">aversive </w:t>
      </w:r>
      <w:r w:rsidRPr="00F54EAC">
        <w:rPr>
          <w:rFonts w:ascii="Times New Roman" w:hAnsi="Times New Roman" w:cs="Times New Roman"/>
        </w:rPr>
        <w:t>event.</w:t>
      </w:r>
      <w:r w:rsidR="008F1AFA" w:rsidRPr="00F54EAC">
        <w:rPr>
          <w:rFonts w:ascii="Times New Roman" w:hAnsi="Times New Roman" w:cs="Times New Roman"/>
        </w:rPr>
        <w:t xml:space="preserve"> </w:t>
      </w:r>
      <w:r w:rsidR="00FF2DEA" w:rsidRPr="00F54EAC">
        <w:rPr>
          <w:rFonts w:ascii="Times New Roman" w:hAnsi="Times New Roman" w:cs="Times New Roman"/>
        </w:rPr>
        <w:t xml:space="preserve">In addition, tests of models accounting for interaction effects between pain/distress difference scores and condition showed that following the Values intervention, participants similarly increased immersion time in the cold pressor regardless of changes in pain or distress. </w:t>
      </w:r>
      <w:r w:rsidR="00A47B85" w:rsidRPr="00F54EAC">
        <w:rPr>
          <w:rFonts w:ascii="Times New Roman" w:hAnsi="Times New Roman" w:cs="Times New Roman"/>
        </w:rPr>
        <w:t>Conversely</w:t>
      </w:r>
      <w:r w:rsidR="00FF2DEA" w:rsidRPr="00F54EAC">
        <w:rPr>
          <w:rFonts w:ascii="Times New Roman" w:hAnsi="Times New Roman" w:cs="Times New Roman"/>
        </w:rPr>
        <w:t xml:space="preserve">, Control participants only showed an increase in immersion time when pain or distress decreased. If pain or distress increased, immersion time for Control participants decreased. This finding </w:t>
      </w:r>
      <w:r w:rsidR="0079716F" w:rsidRPr="00F54EAC">
        <w:rPr>
          <w:rFonts w:ascii="Times New Roman" w:hAnsi="Times New Roman" w:cs="Times New Roman"/>
        </w:rPr>
        <w:t>has clinical implications</w:t>
      </w:r>
      <w:r w:rsidR="00861705" w:rsidRPr="00F54EAC">
        <w:rPr>
          <w:rFonts w:ascii="Times New Roman" w:hAnsi="Times New Roman" w:cs="Times New Roman"/>
        </w:rPr>
        <w:t>,</w:t>
      </w:r>
      <w:r w:rsidR="0079716F" w:rsidRPr="00F54EAC">
        <w:rPr>
          <w:rFonts w:ascii="Times New Roman" w:hAnsi="Times New Roman" w:cs="Times New Roman"/>
        </w:rPr>
        <w:t xml:space="preserve"> which suggest</w:t>
      </w:r>
      <w:r w:rsidR="00FF2DEA" w:rsidRPr="00F54EAC">
        <w:rPr>
          <w:rFonts w:ascii="Times New Roman" w:hAnsi="Times New Roman" w:cs="Times New Roman"/>
        </w:rPr>
        <w:t xml:space="preserve"> that invoking values can serve </w:t>
      </w:r>
      <w:r w:rsidR="0079716F" w:rsidRPr="00F54EAC">
        <w:rPr>
          <w:rFonts w:ascii="Times New Roman" w:hAnsi="Times New Roman" w:cs="Times New Roman"/>
        </w:rPr>
        <w:t>the</w:t>
      </w:r>
      <w:r w:rsidR="00FF2DEA" w:rsidRPr="00F54EAC">
        <w:rPr>
          <w:rFonts w:ascii="Times New Roman" w:hAnsi="Times New Roman" w:cs="Times New Roman"/>
        </w:rPr>
        <w:t xml:space="preserve"> function of increasing engagement in behaviors even in the presence of difficult internal experiences.</w:t>
      </w:r>
      <w:r w:rsidR="00A47B85" w:rsidRPr="00F54EAC">
        <w:rPr>
          <w:rFonts w:ascii="Times New Roman" w:hAnsi="Times New Roman" w:cs="Times New Roman"/>
        </w:rPr>
        <w:t xml:space="preserve"> </w:t>
      </w:r>
      <w:r w:rsidR="00274A70" w:rsidRPr="00F54EAC">
        <w:rPr>
          <w:rFonts w:ascii="Times New Roman" w:hAnsi="Times New Roman" w:cs="Times New Roman"/>
        </w:rPr>
        <w:t xml:space="preserve">Despite use of an analogue sample, the experiences of pain and distress </w:t>
      </w:r>
      <w:r w:rsidR="00A1458D" w:rsidRPr="00F54EAC">
        <w:rPr>
          <w:rFonts w:ascii="Times New Roman" w:hAnsi="Times New Roman" w:cs="Times New Roman"/>
        </w:rPr>
        <w:t xml:space="preserve">and instinctive responses to them (e.g., avoidance) </w:t>
      </w:r>
      <w:r w:rsidR="00274A70" w:rsidRPr="00F54EAC">
        <w:rPr>
          <w:rFonts w:ascii="Times New Roman" w:hAnsi="Times New Roman" w:cs="Times New Roman"/>
        </w:rPr>
        <w:t>are arguably universal</w:t>
      </w:r>
      <w:r w:rsidR="00734929" w:rsidRPr="00F54EAC">
        <w:rPr>
          <w:rFonts w:ascii="Times New Roman" w:hAnsi="Times New Roman" w:cs="Times New Roman"/>
        </w:rPr>
        <w:t>;</w:t>
      </w:r>
      <w:r w:rsidR="00274A70" w:rsidRPr="00F54EAC">
        <w:rPr>
          <w:rFonts w:ascii="Times New Roman" w:hAnsi="Times New Roman" w:cs="Times New Roman"/>
        </w:rPr>
        <w:t xml:space="preserve"> </w:t>
      </w:r>
      <w:r w:rsidR="00A1458D" w:rsidRPr="00F54EAC">
        <w:rPr>
          <w:rFonts w:ascii="Times New Roman" w:hAnsi="Times New Roman" w:cs="Times New Roman"/>
        </w:rPr>
        <w:t xml:space="preserve">thus, we </w:t>
      </w:r>
      <w:r w:rsidR="00A1610E" w:rsidRPr="00F54EAC">
        <w:rPr>
          <w:rFonts w:ascii="Times New Roman" w:hAnsi="Times New Roman" w:cs="Times New Roman"/>
        </w:rPr>
        <w:t>briefly discuss these findings in relation to clinical work</w:t>
      </w:r>
      <w:r w:rsidR="00274A70" w:rsidRPr="00F54EAC">
        <w:rPr>
          <w:rFonts w:ascii="Times New Roman" w:hAnsi="Times New Roman" w:cs="Times New Roman"/>
        </w:rPr>
        <w:t xml:space="preserve">. Furthermore, the utility of values as a therapeutic tool is not circumscribed to clinical populations given that </w:t>
      </w:r>
      <w:r w:rsidR="00123581" w:rsidRPr="00F54EAC">
        <w:rPr>
          <w:rFonts w:ascii="Times New Roman" w:hAnsi="Times New Roman" w:cs="Times New Roman"/>
        </w:rPr>
        <w:t xml:space="preserve">values or purpose is part of a conceptualization of positive mental health or flourishing </w:t>
      </w:r>
      <w:r w:rsidR="00AC1721" w:rsidRPr="00F54EAC">
        <w:rPr>
          <w:rFonts w:ascii="Times New Roman" w:hAnsi="Times New Roman" w:cs="Times New Roman"/>
        </w:rPr>
        <w:t>(</w:t>
      </w:r>
      <w:r w:rsidR="00123581" w:rsidRPr="00F54EAC">
        <w:rPr>
          <w:rFonts w:ascii="Times New Roman" w:hAnsi="Times New Roman" w:cs="Times New Roman"/>
        </w:rPr>
        <w:t>Keyes, 2002</w:t>
      </w:r>
      <w:r w:rsidR="00494059" w:rsidRPr="00F54EAC">
        <w:rPr>
          <w:rFonts w:ascii="Times New Roman" w:hAnsi="Times New Roman" w:cs="Times New Roman"/>
        </w:rPr>
        <w:t>)</w:t>
      </w:r>
      <w:r w:rsidR="00123581" w:rsidRPr="00F54EAC">
        <w:rPr>
          <w:rFonts w:ascii="Times New Roman" w:hAnsi="Times New Roman" w:cs="Times New Roman"/>
        </w:rPr>
        <w:t>, which reflects more than the absence of psychopathology.</w:t>
      </w:r>
    </w:p>
    <w:p w14:paraId="15D90279" w14:textId="1B2CD739" w:rsidR="00D9301A" w:rsidRPr="00F54EAC" w:rsidRDefault="0099398A" w:rsidP="00966532">
      <w:pPr>
        <w:autoSpaceDE w:val="0"/>
        <w:autoSpaceDN w:val="0"/>
        <w:adjustRightInd w:val="0"/>
        <w:spacing w:line="480" w:lineRule="auto"/>
        <w:ind w:firstLine="720"/>
        <w:rPr>
          <w:rFonts w:ascii="Times New Roman" w:hAnsi="Times New Roman" w:cs="Times New Roman"/>
        </w:rPr>
      </w:pPr>
      <w:r w:rsidRPr="00F54EAC">
        <w:rPr>
          <w:rFonts w:ascii="Times New Roman" w:hAnsi="Times New Roman" w:cs="Times New Roman"/>
        </w:rPr>
        <w:t xml:space="preserve">The isolation of values work from other </w:t>
      </w:r>
      <w:r w:rsidR="008F7C36" w:rsidRPr="00F54EAC">
        <w:rPr>
          <w:rFonts w:ascii="Times New Roman" w:hAnsi="Times New Roman" w:cs="Times New Roman"/>
        </w:rPr>
        <w:t>therapeutic components</w:t>
      </w:r>
      <w:r w:rsidRPr="00F54EAC">
        <w:rPr>
          <w:rFonts w:ascii="Times New Roman" w:hAnsi="Times New Roman" w:cs="Times New Roman"/>
        </w:rPr>
        <w:t xml:space="preserve"> suggests that </w:t>
      </w:r>
      <w:r w:rsidR="00A47B85" w:rsidRPr="00F54EAC">
        <w:rPr>
          <w:rFonts w:ascii="Times New Roman" w:hAnsi="Times New Roman" w:cs="Times New Roman"/>
        </w:rPr>
        <w:t>it</w:t>
      </w:r>
      <w:r w:rsidRPr="00F54EAC">
        <w:rPr>
          <w:rFonts w:ascii="Times New Roman" w:hAnsi="Times New Roman" w:cs="Times New Roman"/>
        </w:rPr>
        <w:t xml:space="preserve"> may be </w:t>
      </w:r>
      <w:r w:rsidR="00DE5D9B" w:rsidRPr="00F54EAC">
        <w:rPr>
          <w:rFonts w:ascii="Times New Roman" w:hAnsi="Times New Roman" w:cs="Times New Roman"/>
        </w:rPr>
        <w:t>a useful component of a modular therapeutic approach</w:t>
      </w:r>
      <w:r w:rsidRPr="00F54EAC">
        <w:rPr>
          <w:rFonts w:ascii="Times New Roman" w:hAnsi="Times New Roman" w:cs="Times New Roman"/>
        </w:rPr>
        <w:t xml:space="preserve">. For example, a values module </w:t>
      </w:r>
      <w:r w:rsidR="00DE5D9B" w:rsidRPr="00F54EAC">
        <w:rPr>
          <w:rFonts w:ascii="Times New Roman" w:hAnsi="Times New Roman" w:cs="Times New Roman"/>
        </w:rPr>
        <w:t>could</w:t>
      </w:r>
      <w:r w:rsidRPr="00F54EAC">
        <w:rPr>
          <w:rFonts w:ascii="Times New Roman" w:hAnsi="Times New Roman" w:cs="Times New Roman"/>
        </w:rPr>
        <w:t xml:space="preserve"> be incorporated into </w:t>
      </w:r>
      <w:r w:rsidR="00194670" w:rsidRPr="00F54EAC">
        <w:rPr>
          <w:rFonts w:ascii="Times New Roman" w:hAnsi="Times New Roman" w:cs="Times New Roman"/>
        </w:rPr>
        <w:t xml:space="preserve">exposure </w:t>
      </w:r>
      <w:r w:rsidR="00C6493C" w:rsidRPr="00F54EAC">
        <w:rPr>
          <w:rFonts w:ascii="Times New Roman" w:hAnsi="Times New Roman" w:cs="Times New Roman"/>
        </w:rPr>
        <w:t>therapy for anxiety disorders</w:t>
      </w:r>
      <w:r w:rsidR="00A47B85" w:rsidRPr="00F54EAC">
        <w:rPr>
          <w:rFonts w:ascii="Times New Roman" w:hAnsi="Times New Roman" w:cs="Times New Roman"/>
        </w:rPr>
        <w:t xml:space="preserve"> </w:t>
      </w:r>
      <w:r w:rsidR="00EF58EE" w:rsidRPr="00F54EAC">
        <w:rPr>
          <w:rFonts w:ascii="Times New Roman" w:hAnsi="Times New Roman" w:cs="Times New Roman"/>
        </w:rPr>
        <w:fldChar w:fldCharType="begin"/>
      </w:r>
      <w:r w:rsidR="00D9301A" w:rsidRPr="00F54EAC">
        <w:rPr>
          <w:rFonts w:ascii="Times New Roman" w:hAnsi="Times New Roman" w:cs="Times New Roman"/>
        </w:rPr>
        <w:instrText xml:space="preserve"> ADDIN PAPERS2_CITATIONS &lt;citation&gt;&lt;priority&gt;0&lt;/priority&gt;&lt;uuid&gt;</w:instrText>
      </w:r>
      <w:r w:rsidR="00952AF6" w:rsidRPr="00F54EAC">
        <w:rPr>
          <w:rFonts w:ascii="Times New Roman" w:hAnsi="Times New Roman" w:cs="Times New Roman"/>
        </w:rPr>
        <w:instrText>256D8121-F9E3-4988-9F1F-1D71A444B097</w:instrText>
      </w:r>
      <w:r w:rsidR="00D9301A" w:rsidRPr="00F54EAC">
        <w:rPr>
          <w:rFonts w:ascii="Times New Roman" w:hAnsi="Times New Roman" w:cs="Times New Roman"/>
        </w:rPr>
        <w:instrText>&lt;/uuid&gt;&lt;publications&gt;&lt;publication&gt;&lt;subtype&gt;400&lt;/subtype&gt;&lt;title&gt;Maximizing exposure therapy: An inhibitory learning approach&lt;/title&gt;&lt;url&gt;http://www.ncbi.nlm.nih.gov/pubmed/24864005&lt;/url&gt;&lt;volume&gt;58&lt;/volume&gt;&lt;revision_date&gt;99201404151200000000222000&lt;/revision_date&gt;&lt;publication_date&gt;99201407001200000000220000&lt;/publication_date&gt;&lt;uuid&gt;4B887D40-146D-4609-B880-FD6BB8D37B91&lt;/uuid&gt;&lt;type&gt;400&lt;/type&gt;&lt;accepted_date&gt;99201404281200000000222000&lt;/accepted_date&gt;&lt;subtitle&gt;Behav Res Ther&lt;/subtitle&gt;&lt;doi&gt;10.1016/j.brat.2014.04.006&lt;/doi&gt;&lt;submission_date&gt;99201402261200000000222000&lt;/submission_date&gt;&lt;institution&gt;University of California, Los Angeles, USA. Electronic address: craske@psych.ucla.edu.</w:instrText>
      </w:r>
    </w:p>
    <w:p w14:paraId="637B1620" w14:textId="77777777" w:rsidR="00D9301A" w:rsidRPr="00F54EAC" w:rsidRDefault="00D9301A" w:rsidP="00966532">
      <w:pPr>
        <w:autoSpaceDE w:val="0"/>
        <w:autoSpaceDN w:val="0"/>
        <w:adjustRightInd w:val="0"/>
        <w:spacing w:line="480" w:lineRule="auto"/>
        <w:ind w:firstLine="720"/>
        <w:rPr>
          <w:rFonts w:ascii="Times New Roman" w:hAnsi="Times New Roman" w:cs="Times New Roman"/>
        </w:rPr>
      </w:pPr>
      <w:r w:rsidRPr="00F54EAC">
        <w:rPr>
          <w:rFonts w:ascii="Times New Roman" w:hAnsi="Times New Roman" w:cs="Times New Roman"/>
        </w:rPr>
        <w:instrText>University of California, Los Angeles, USA.</w:instrText>
      </w:r>
    </w:p>
    <w:p w14:paraId="16EA25F7" w14:textId="16F048FD" w:rsidR="0099398A" w:rsidRPr="00F54EAC" w:rsidRDefault="00D9301A">
      <w:pPr>
        <w:autoSpaceDE w:val="0"/>
        <w:autoSpaceDN w:val="0"/>
        <w:adjustRightInd w:val="0"/>
        <w:spacing w:line="480" w:lineRule="auto"/>
        <w:ind w:firstLine="720"/>
        <w:rPr>
          <w:rFonts w:ascii="Times New Roman" w:hAnsi="Times New Roman" w:cs="Times New Roman"/>
        </w:rPr>
      </w:pPr>
      <w:r w:rsidRPr="00F54EAC">
        <w:rPr>
          <w:rFonts w:ascii="Times New Roman" w:hAnsi="Times New Roman" w:cs="Times New Roman"/>
        </w:rPr>
        <w:instrText>Center for Excellence on Generalization in Health and Psychopathology, KU Leuven-University of Leuven, Belgium.&lt;/institution&gt;&lt;startpage&gt;10&lt;/startpage&gt;&lt;endpage&gt;23&lt;/endpage&gt;&lt;bundle&gt;&lt;publication&gt;&lt;title&gt;Behavior Research and Therapy&lt;/title&gt;&lt;uuid&gt;FFE665BC-AA98-4D4F-8BF0-274B941444BD&lt;/uuid&gt;&lt;subtype&gt;-100&lt;/subtype&gt;&lt;type&gt;-100&lt;/type&gt;&lt;/publication&gt;&lt;/bundle&gt;&lt;authors&gt;&lt;author&gt;&lt;lastName&gt;Craske&lt;/lastName&gt;&lt;firstName&gt;Michelle&lt;/firstName&gt;&lt;middleNames&gt;G&lt;/middleNames&gt;&lt;/author&gt;&lt;author&gt;&lt;lastName&gt;Treanor&lt;/lastName&gt;&lt;firstName&gt;M&lt;/firstName&gt;&lt;/author&gt;&lt;author&gt;&lt;lastName&gt;Conway&lt;/lastName&gt;&lt;firstName&gt;C&lt;/firstName&gt;&lt;middleNames&gt;C&lt;/middleNames&gt;&lt;/author&gt;&lt;author&gt;&lt;lastName&gt;Zbozinek&lt;/lastName&gt;&lt;firstName&gt;T&lt;/firstName&gt;&lt;/author&gt;&lt;author&gt;&lt;lastName&gt;Vervliet&lt;/lastName&gt;&lt;firstName&gt;B&lt;/firstName&gt;&lt;/author&gt;&lt;/authors&gt;&lt;/publication&gt;&lt;/publications&gt;&lt;cites&gt;&lt;/cites&gt;&lt;/citation&gt;</w:instrText>
      </w:r>
      <w:r w:rsidR="00EF58EE" w:rsidRPr="00F54EAC">
        <w:rPr>
          <w:rFonts w:ascii="Times New Roman" w:hAnsi="Times New Roman" w:cs="Times New Roman"/>
        </w:rPr>
        <w:fldChar w:fldCharType="separate"/>
      </w:r>
      <w:r w:rsidRPr="00F54EAC">
        <w:rPr>
          <w:rFonts w:ascii="Times New Roman" w:hAnsi="Times New Roman" w:cs="Times New Roman"/>
        </w:rPr>
        <w:t>(</w:t>
      </w:r>
      <w:r w:rsidR="00A47B85" w:rsidRPr="00F54EAC">
        <w:rPr>
          <w:rFonts w:ascii="Times New Roman" w:hAnsi="Times New Roman" w:cs="Times New Roman"/>
        </w:rPr>
        <w:t>c</w:t>
      </w:r>
      <w:r w:rsidR="0079716F" w:rsidRPr="00F54EAC">
        <w:rPr>
          <w:rFonts w:ascii="Times New Roman" w:hAnsi="Times New Roman" w:cs="Times New Roman"/>
        </w:rPr>
        <w:t>.</w:t>
      </w:r>
      <w:r w:rsidR="00A47B85" w:rsidRPr="00F54EAC">
        <w:rPr>
          <w:rFonts w:ascii="Times New Roman" w:hAnsi="Times New Roman" w:cs="Times New Roman"/>
        </w:rPr>
        <w:t xml:space="preserve">f., </w:t>
      </w:r>
      <w:r w:rsidRPr="00F54EAC">
        <w:rPr>
          <w:rFonts w:ascii="Times New Roman" w:hAnsi="Times New Roman" w:cs="Times New Roman"/>
        </w:rPr>
        <w:t>Craske, Treanor, Conway, Zbozinek, &amp; Vervliet, 2014)</w:t>
      </w:r>
      <w:r w:rsidR="00EF58EE" w:rsidRPr="00F54EAC">
        <w:rPr>
          <w:rFonts w:ascii="Times New Roman" w:hAnsi="Times New Roman" w:cs="Times New Roman"/>
        </w:rPr>
        <w:fldChar w:fldCharType="end"/>
      </w:r>
      <w:r w:rsidR="00FD3AB8" w:rsidRPr="00F54EAC">
        <w:rPr>
          <w:rFonts w:ascii="Times New Roman" w:hAnsi="Times New Roman" w:cs="Times New Roman"/>
        </w:rPr>
        <w:t xml:space="preserve"> or used</w:t>
      </w:r>
      <w:r w:rsidR="00194670" w:rsidRPr="00F54EAC">
        <w:rPr>
          <w:rFonts w:ascii="Times New Roman" w:hAnsi="Times New Roman" w:cs="Times New Roman"/>
        </w:rPr>
        <w:t xml:space="preserve"> </w:t>
      </w:r>
      <w:r w:rsidR="00FD3AB8" w:rsidRPr="00F54EAC">
        <w:rPr>
          <w:rFonts w:ascii="Times New Roman" w:hAnsi="Times New Roman" w:cs="Times New Roman"/>
        </w:rPr>
        <w:t xml:space="preserve">with individuals who struggle with behavioral engagement </w:t>
      </w:r>
      <w:r w:rsidR="00FD3AB8"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&lt;citation&gt;&lt;priority&gt;0&lt;/priority&gt;&lt;uuid&gt;76BED647-C357-4323-83EB-DC4D25131F58&lt;/uuid&gt;&lt;publications&gt;&lt;publication&gt;&lt;subtype&gt;400&lt;/subtype&gt;&lt;title&gt;Acceptance and commitment therapy modules: Differential impact on treatment processes and outcomes&lt;/title&gt;&lt;publication_date&gt;99201600001200000000200000&lt;/publication_date&gt;&lt;uuid&gt;52C534F0-0D81-423B-9E03-B257B7FAD422&lt;/uuid&gt;&lt;type&gt;400&lt;/type&gt;&lt;subtitle&gt;Behavior Research and Therapy&lt;/subtitle&gt;&lt;bundle&gt;&lt;publication&gt;&lt;title&gt;Behavior Research and Therapy&lt;/title&gt;&lt;uuid&gt;FFE665BC-AA98-4D4F-8BF0-274B941444BD&lt;/uuid&gt;&lt;subtype&gt;-100&lt;/subtype&gt;&lt;type&gt;-100&lt;/type&gt;&lt;/publication&gt;&lt;/bundle&gt;&lt;authors&gt;&lt;author&gt;&lt;lastName&gt;Villatte&lt;/lastName&gt;&lt;firstName&gt;J&lt;/firstName&gt;&lt;middleNames&gt;L&lt;/middleNames&gt;&lt;/author&gt;&lt;author&gt;&lt;lastName&gt;Vilardaga&lt;/lastName&gt;&lt;firstName&gt;R&lt;/firstName&gt;&lt;/author&gt;&lt;author&gt;&lt;lastName&gt;Villatte&lt;/lastName&gt;&lt;firstName&gt;M&lt;/firstName&gt;&lt;/author&gt;&lt;author&gt;&lt;lastName&gt;Plumb Vilardaga&lt;/lastName&gt;&lt;firstName&gt;J&lt;/firstName&gt;&lt;middleNames&gt;C&lt;/middleNames&gt;&lt;/author&gt;&lt;author&gt;&lt;lastName&gt;Atkins&lt;/lastName&gt;&lt;firstName&gt;D&lt;/firstName&gt;&lt;middleNames&gt;C&lt;/middleNames&gt;&lt;/author&gt;&lt;author&gt;&lt;lastName&gt;Hayes&lt;/lastName&gt;&lt;firstName&gt;Steven&lt;/firstName&gt;&lt;middleNames&gt;C&lt;/middleNames&gt;&lt;/author&gt;&lt;/authors&gt;&lt;/publication&gt;&lt;/publications&gt;&lt;cites&gt;&lt;/cites&gt;&lt;/citation&gt;</w:instrText>
      </w:r>
      <w:r w:rsidR="00FD3AB8" w:rsidRPr="00F54EAC">
        <w:rPr>
          <w:rFonts w:ascii="Times New Roman" w:hAnsi="Times New Roman" w:cs="Times New Roman"/>
        </w:rPr>
        <w:fldChar w:fldCharType="separate"/>
      </w:r>
      <w:r w:rsidR="00FD3AB8" w:rsidRPr="00F54EAC">
        <w:rPr>
          <w:rFonts w:ascii="Times New Roman" w:hAnsi="Times New Roman" w:cs="Times New Roman"/>
        </w:rPr>
        <w:t>(Villatte et al., 2016)</w:t>
      </w:r>
      <w:r w:rsidR="00FD3AB8" w:rsidRPr="00F54EAC">
        <w:rPr>
          <w:rFonts w:ascii="Times New Roman" w:hAnsi="Times New Roman" w:cs="Times New Roman"/>
        </w:rPr>
        <w:fldChar w:fldCharType="end"/>
      </w:r>
      <w:r w:rsidR="00FD3AB8" w:rsidRPr="00F54EAC">
        <w:rPr>
          <w:rFonts w:ascii="Times New Roman" w:hAnsi="Times New Roman" w:cs="Times New Roman"/>
        </w:rPr>
        <w:t>. M</w:t>
      </w:r>
      <w:r w:rsidR="00B471C5" w:rsidRPr="00F54EAC">
        <w:rPr>
          <w:rFonts w:ascii="Times New Roman" w:hAnsi="Times New Roman" w:cs="Times New Roman"/>
        </w:rPr>
        <w:t>odular therapeutic approach</w:t>
      </w:r>
      <w:r w:rsidR="00FD3AB8" w:rsidRPr="00F54EAC">
        <w:rPr>
          <w:rFonts w:ascii="Times New Roman" w:hAnsi="Times New Roman" w:cs="Times New Roman"/>
        </w:rPr>
        <w:t>es are best linked to</w:t>
      </w:r>
      <w:r w:rsidR="0099398A" w:rsidRPr="00F54EAC">
        <w:rPr>
          <w:rFonts w:ascii="Times New Roman" w:hAnsi="Times New Roman" w:cs="Times New Roman"/>
        </w:rPr>
        <w:t xml:space="preserve"> </w:t>
      </w:r>
      <w:r w:rsidR="00194670" w:rsidRPr="00F54EAC">
        <w:rPr>
          <w:rFonts w:ascii="Times New Roman" w:hAnsi="Times New Roman" w:cs="Times New Roman"/>
        </w:rPr>
        <w:t xml:space="preserve">specific </w:t>
      </w:r>
      <w:r w:rsidR="0099398A" w:rsidRPr="00F54EAC">
        <w:rPr>
          <w:rFonts w:ascii="Times New Roman" w:hAnsi="Times New Roman" w:cs="Times New Roman"/>
        </w:rPr>
        <w:t>skills deficits observed in clients</w:t>
      </w:r>
      <w:r w:rsidR="00FD3AB8" w:rsidRPr="00F54EAC">
        <w:rPr>
          <w:rFonts w:ascii="Times New Roman" w:hAnsi="Times New Roman" w:cs="Times New Roman"/>
        </w:rPr>
        <w:t xml:space="preserve"> </w:t>
      </w:r>
      <w:r w:rsidR="009B630F" w:rsidRPr="00F54EAC">
        <w:rPr>
          <w:rFonts w:ascii="Times New Roman" w:hAnsi="Times New Roman" w:cs="Times New Roman"/>
        </w:rPr>
        <w:t>(</w:t>
      </w:r>
      <w:proofErr w:type="spellStart"/>
      <w:r w:rsidR="009B630F" w:rsidRPr="00F54EAC">
        <w:rPr>
          <w:rFonts w:ascii="Times New Roman" w:hAnsi="Times New Roman" w:cs="Times New Roman"/>
        </w:rPr>
        <w:t>Chorpita</w:t>
      </w:r>
      <w:proofErr w:type="spellEnd"/>
      <w:r w:rsidR="009B630F" w:rsidRPr="00F54EAC">
        <w:rPr>
          <w:rFonts w:ascii="Times New Roman" w:hAnsi="Times New Roman" w:cs="Times New Roman"/>
        </w:rPr>
        <w:t xml:space="preserve">, </w:t>
      </w:r>
      <w:proofErr w:type="spellStart"/>
      <w:r w:rsidR="009B630F" w:rsidRPr="00F54EAC">
        <w:rPr>
          <w:rFonts w:ascii="Times New Roman" w:hAnsi="Times New Roman" w:cs="Times New Roman"/>
        </w:rPr>
        <w:t>Daleiden</w:t>
      </w:r>
      <w:proofErr w:type="spellEnd"/>
      <w:r w:rsidR="009B630F" w:rsidRPr="00F54EAC">
        <w:rPr>
          <w:rFonts w:ascii="Times New Roman" w:hAnsi="Times New Roman" w:cs="Times New Roman"/>
        </w:rPr>
        <w:t xml:space="preserve">, </w:t>
      </w:r>
      <w:r w:rsidR="00BB7553" w:rsidRPr="00F54EAC">
        <w:rPr>
          <w:rFonts w:ascii="Times New Roman" w:hAnsi="Times New Roman" w:cs="Times New Roman"/>
        </w:rPr>
        <w:t xml:space="preserve">&amp; Weisz, 2005) </w:t>
      </w:r>
      <w:r w:rsidR="00FD3AB8" w:rsidRPr="00F54EAC">
        <w:rPr>
          <w:rFonts w:ascii="Times New Roman" w:hAnsi="Times New Roman" w:cs="Times New Roman"/>
        </w:rPr>
        <w:t>and as such a values module could be useful in providing a</w:t>
      </w:r>
      <w:r w:rsidR="00966532" w:rsidRPr="00F54EAC">
        <w:rPr>
          <w:rFonts w:ascii="Times New Roman" w:hAnsi="Times New Roman" w:cs="Times New Roman"/>
        </w:rPr>
        <w:t xml:space="preserve"> motivational context for therapy </w:t>
      </w:r>
      <w:r w:rsidR="00FD3AB8" w:rsidRPr="00F54EAC">
        <w:rPr>
          <w:rFonts w:ascii="Times New Roman" w:hAnsi="Times New Roman" w:cs="Times New Roman"/>
        </w:rPr>
        <w:t>from a wide variety of perspectives</w:t>
      </w:r>
      <w:r w:rsidR="00966532" w:rsidRPr="00F54EAC">
        <w:rPr>
          <w:rFonts w:ascii="Times New Roman" w:hAnsi="Times New Roman" w:cs="Times New Roman"/>
        </w:rPr>
        <w:t>.</w:t>
      </w:r>
      <w:r w:rsidR="00FD3AB8" w:rsidRPr="00F54EAC">
        <w:rPr>
          <w:rFonts w:ascii="Times New Roman" w:hAnsi="Times New Roman" w:cs="Times New Roman"/>
        </w:rPr>
        <w:t xml:space="preserve"> This ease of combination is suggested by the existing literature </w:t>
      </w:r>
      <w:r w:rsidR="0099398A" w:rsidRPr="00F54EAC">
        <w:rPr>
          <w:rFonts w:ascii="Times New Roman" w:hAnsi="Times New Roman" w:cs="Times New Roman"/>
        </w:rPr>
        <w:t>with motivational interviewing, which is designed to enhance motivation to move toward a specific goal by elucidating self-generated reasons for change, and is frequently used in conjunction with CBT</w:t>
      </w:r>
      <w:r w:rsidR="009B6A67" w:rsidRPr="00F54EAC">
        <w:rPr>
          <w:rFonts w:ascii="Times New Roman" w:hAnsi="Times New Roman" w:cs="Times New Roman"/>
        </w:rPr>
        <w:t xml:space="preserve"> </w:t>
      </w:r>
      <w:r w:rsidR="009B6A67"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&lt;citation&gt;&lt;priority&gt;0&lt;/priority&gt;&lt;uuid&gt;45B5A289-A251-4BA1-AE85-78024428BA68&lt;/uuid&gt;&lt;publications&gt;&lt;publication&gt;&lt;subtype&gt;400&lt;/subtype&gt;&lt;title&gt;The utility of motivational interviewing as an adjunct to exposure therapy in the treatment of anxiety disorders&lt;/title&gt;&lt;volume&gt;38&lt;/volume&gt;&lt;publication_date&gt;99200700001200000000200000&lt;/publication_date&gt;&lt;uuid&gt;36B52290-D099-4D78-B21A-5B261ECE976C&lt;/uuid&gt;&lt;type&gt;400&lt;/type&gt;&lt;number&gt;4&lt;/number&gt;&lt;startpage&gt;329&lt;/startpage&gt;&lt;endpage&gt;337&lt;/endpage&gt;&lt;bundle&gt;&lt;publication&gt;&lt;title&gt;Professional Psychology: Research and Practice&lt;/title&gt;&lt;uuid&gt;A945E8A6-EACA-4E0C-BB82-6570E8CD618A&lt;/uuid&gt;&lt;subtype&gt;-100&lt;/subtype&gt;&lt;type&gt;-100&lt;/type&gt;&lt;/publication&gt;&lt;/bundle&gt;&lt;authors&gt;&lt;author&gt;&lt;lastName&gt;Slagel&lt;/lastName&gt;&lt;firstName&gt;D&lt;/firstName&gt;&lt;middleNames&gt;M&lt;/middleNames&gt;&lt;/author&gt;&lt;author&gt;&lt;lastName&gt;Gray&lt;/lastName&gt;&lt;firstName&gt;M&lt;/firstName&gt;&lt;middleNames&gt;J&lt;/middleNames&gt;&lt;/author&gt;&lt;/authors&gt;&lt;/publication&gt;&lt;publication&gt;&lt;subtype&gt;400&lt;/subtype&gt;&lt;title&gt;Adding a motivational interviewing pretreatment to cognitive behavioral therapy for generalized anxiety disorder: A preliminary randomized controlled trial&lt;/title&gt;&lt;url&gt;http://linkinghub.elsevier.com/retrieve/pii/S0887618509001455&lt;/url&gt;&lt;volume&gt;23&lt;/volume&gt;&lt;publication_date&gt;99200912001200000000220000&lt;/publication_date&gt;&lt;uuid&gt;B70C0BA2-0647-4D6A-BD3C-071844D09D0B&lt;/uuid&gt;&lt;type&gt;400&lt;/type&gt;&lt;number&gt;8&lt;/number&gt;&lt;doi&gt;10.1016/j.janxdis.2009.07.014&lt;/doi&gt;&lt;startpage&gt;1106&lt;/startpage&gt;&lt;endpage&gt;1117&lt;/endpage&gt;&lt;bundle&gt;&lt;publication&gt;&lt;title&gt;Journal of Anxiety Disorders&lt;/title&gt;&lt;uuid&gt;70E038AD-2DB1-493B-ACCB-CB11932ECC3A&lt;/uuid&gt;&lt;subtype&gt;-100&lt;/subtype&gt;&lt;publisher&gt;Elsevier Ltd&lt;/publisher&gt;&lt;type&gt;-100&lt;/type&gt;&lt;/publication&gt;&lt;/bundle&gt;&lt;authors&gt;&lt;author&gt;&lt;lastName&gt;Westra&lt;/lastName&gt;&lt;firstName&gt;Henny&lt;/firstName&gt;&lt;middleNames&gt;A&lt;/middleNames&gt;&lt;/author&gt;&lt;author&gt;&lt;lastName&gt;Arkowitz&lt;/lastName&gt;&lt;firstName&gt;Hal&lt;/firstName&gt;&lt;/author&gt;&lt;author&gt;&lt;lastName&gt;Dozois&lt;/lastName&gt;&lt;firstName&gt;David&lt;/firstName&gt;&lt;middleNames&gt;J A&lt;/middleNames&gt;&lt;/author&gt;&lt;/authors&gt;&lt;/publication&gt;&lt;/publications&gt;&lt;cites&gt;&lt;/cites&gt;&lt;/citation&gt;</w:instrText>
      </w:r>
      <w:r w:rsidR="009B6A67" w:rsidRPr="00F54EAC">
        <w:rPr>
          <w:rFonts w:ascii="Times New Roman" w:hAnsi="Times New Roman" w:cs="Times New Roman"/>
        </w:rPr>
        <w:fldChar w:fldCharType="separate"/>
      </w:r>
      <w:r w:rsidRPr="00F54EAC">
        <w:rPr>
          <w:rFonts w:ascii="Times New Roman" w:hAnsi="Times New Roman" w:cs="Times New Roman"/>
        </w:rPr>
        <w:t>(Slagel &amp; Gray, 2007; Westra, Arkowitz, &amp; Dozois, 2009)</w:t>
      </w:r>
      <w:r w:rsidR="009B6A67" w:rsidRPr="00F54EAC">
        <w:rPr>
          <w:rFonts w:ascii="Times New Roman" w:hAnsi="Times New Roman" w:cs="Times New Roman"/>
        </w:rPr>
        <w:fldChar w:fldCharType="end"/>
      </w:r>
      <w:r w:rsidR="00292493" w:rsidRPr="00F54EAC">
        <w:rPr>
          <w:rFonts w:ascii="Times New Roman" w:hAnsi="Times New Roman" w:cs="Times New Roman"/>
        </w:rPr>
        <w:t>.</w:t>
      </w:r>
      <w:r w:rsidR="00123581" w:rsidRPr="00F54EAC">
        <w:rPr>
          <w:rFonts w:ascii="Times New Roman" w:hAnsi="Times New Roman" w:cs="Times New Roman"/>
        </w:rPr>
        <w:t xml:space="preserve"> Nonetheless, given our use of a nonclinical sample, it would be helpful to replicate the effects of a values intervention in a clinical group to buttress these interpretations. </w:t>
      </w:r>
    </w:p>
    <w:p w14:paraId="7AD78A2D" w14:textId="5C3A0D06" w:rsidR="0011671E" w:rsidRPr="00F54EAC" w:rsidRDefault="0099398A" w:rsidP="00927E38">
      <w:pPr>
        <w:autoSpaceDE w:val="0"/>
        <w:autoSpaceDN w:val="0"/>
        <w:adjustRightInd w:val="0"/>
        <w:spacing w:line="480" w:lineRule="auto"/>
        <w:rPr>
          <w:rFonts w:ascii="Times New Roman" w:hAnsi="Times New Roman" w:cs="Times New Roman"/>
        </w:rPr>
      </w:pPr>
      <w:r w:rsidRPr="00F54EAC">
        <w:rPr>
          <w:rFonts w:ascii="Times New Roman" w:hAnsi="Times New Roman" w:cs="Times New Roman"/>
        </w:rPr>
        <w:tab/>
        <w:t>Findings from the present study should be interpreted in the context of its limitations. First, this study used a small sample of undergraduate students</w:t>
      </w:r>
      <w:r w:rsidR="00BF504C" w:rsidRPr="00F54EAC">
        <w:rPr>
          <w:rFonts w:ascii="Times New Roman" w:hAnsi="Times New Roman" w:cs="Times New Roman"/>
        </w:rPr>
        <w:t xml:space="preserve"> and an analogue design</w:t>
      </w:r>
      <w:r w:rsidRPr="00F54EAC">
        <w:rPr>
          <w:rFonts w:ascii="Times New Roman" w:hAnsi="Times New Roman" w:cs="Times New Roman"/>
        </w:rPr>
        <w:t xml:space="preserve">, which might limit </w:t>
      </w:r>
      <w:r w:rsidR="00BF504C" w:rsidRPr="00F54EAC">
        <w:rPr>
          <w:rFonts w:ascii="Times New Roman" w:hAnsi="Times New Roman" w:cs="Times New Roman"/>
        </w:rPr>
        <w:t xml:space="preserve">its </w:t>
      </w:r>
      <w:r w:rsidRPr="00F54EAC">
        <w:rPr>
          <w:rFonts w:ascii="Times New Roman" w:hAnsi="Times New Roman" w:cs="Times New Roman"/>
        </w:rPr>
        <w:t xml:space="preserve">generalizability. Because the aim of the study was to isolate the effect of a </w:t>
      </w:r>
      <w:r w:rsidR="00D41A03" w:rsidRPr="00F54EAC">
        <w:rPr>
          <w:rFonts w:ascii="Times New Roman" w:hAnsi="Times New Roman" w:cs="Times New Roman"/>
        </w:rPr>
        <w:t xml:space="preserve">therapy </w:t>
      </w:r>
      <w:r w:rsidRPr="00F54EAC">
        <w:rPr>
          <w:rFonts w:ascii="Times New Roman" w:hAnsi="Times New Roman" w:cs="Times New Roman"/>
        </w:rPr>
        <w:t xml:space="preserve">component, which required controlling as many extraneous variables as possible (to increase internal validity), </w:t>
      </w:r>
      <w:r w:rsidR="000D0244" w:rsidRPr="00F54EAC">
        <w:rPr>
          <w:rFonts w:ascii="Times New Roman" w:hAnsi="Times New Roman" w:cs="Times New Roman"/>
        </w:rPr>
        <w:t>external</w:t>
      </w:r>
      <w:r w:rsidRPr="00F54EAC">
        <w:rPr>
          <w:rFonts w:ascii="Times New Roman" w:hAnsi="Times New Roman" w:cs="Times New Roman"/>
        </w:rPr>
        <w:t xml:space="preserve"> validity </w:t>
      </w:r>
      <w:r w:rsidR="000D0244" w:rsidRPr="00F54EAC">
        <w:rPr>
          <w:rFonts w:ascii="Times New Roman" w:hAnsi="Times New Roman" w:cs="Times New Roman"/>
        </w:rPr>
        <w:t>may have been</w:t>
      </w:r>
      <w:r w:rsidRPr="00F54EAC">
        <w:rPr>
          <w:rFonts w:ascii="Times New Roman" w:hAnsi="Times New Roman" w:cs="Times New Roman"/>
        </w:rPr>
        <w:t xml:space="preserve"> compromised. Participants might not have successfully connected the cold pressor task to an inherently meaningful life value, which means that the motivational influences during the </w:t>
      </w:r>
      <w:r w:rsidR="000D0244" w:rsidRPr="00F54EAC">
        <w:rPr>
          <w:rFonts w:ascii="Times New Roman" w:hAnsi="Times New Roman" w:cs="Times New Roman"/>
        </w:rPr>
        <w:t>experiment</w:t>
      </w:r>
      <w:r w:rsidRPr="00F54EAC">
        <w:rPr>
          <w:rFonts w:ascii="Times New Roman" w:hAnsi="Times New Roman" w:cs="Times New Roman"/>
        </w:rPr>
        <w:t xml:space="preserve"> </w:t>
      </w:r>
      <w:r w:rsidR="00927E38" w:rsidRPr="00F54EAC">
        <w:rPr>
          <w:rFonts w:ascii="Times New Roman" w:hAnsi="Times New Roman" w:cs="Times New Roman"/>
        </w:rPr>
        <w:t>could be</w:t>
      </w:r>
      <w:r w:rsidRPr="00F54EAC">
        <w:rPr>
          <w:rFonts w:ascii="Times New Roman" w:hAnsi="Times New Roman" w:cs="Times New Roman"/>
        </w:rPr>
        <w:t xml:space="preserve"> equivocal</w:t>
      </w:r>
      <w:r w:rsidR="00BF504C" w:rsidRPr="00F54EAC">
        <w:rPr>
          <w:rFonts w:ascii="Times New Roman" w:hAnsi="Times New Roman" w:cs="Times New Roman"/>
        </w:rPr>
        <w:t>, and findings may not extend to clinical samples</w:t>
      </w:r>
      <w:r w:rsidRPr="00F54EAC">
        <w:rPr>
          <w:rFonts w:ascii="Times New Roman" w:hAnsi="Times New Roman" w:cs="Times New Roman"/>
        </w:rPr>
        <w:t xml:space="preserve">. </w:t>
      </w:r>
    </w:p>
    <w:p w14:paraId="10C0FDA3" w14:textId="007543DE" w:rsidR="00BF504C" w:rsidRPr="00F54EAC" w:rsidRDefault="00BF504C" w:rsidP="0087512E">
      <w:pPr>
        <w:autoSpaceDE w:val="0"/>
        <w:autoSpaceDN w:val="0"/>
        <w:adjustRightInd w:val="0"/>
        <w:spacing w:line="480" w:lineRule="auto"/>
        <w:ind w:firstLine="720"/>
        <w:rPr>
          <w:rFonts w:ascii="Times New Roman" w:hAnsi="Times New Roman" w:cs="Times New Roman"/>
        </w:rPr>
      </w:pPr>
      <w:r w:rsidRPr="00F54EAC">
        <w:rPr>
          <w:rFonts w:ascii="Times New Roman" w:hAnsi="Times New Roman" w:cs="Times New Roman"/>
        </w:rPr>
        <w:t>Second</w:t>
      </w:r>
      <w:r w:rsidR="00083C51" w:rsidRPr="00F54EAC">
        <w:rPr>
          <w:rFonts w:ascii="Times New Roman" w:hAnsi="Times New Roman" w:cs="Times New Roman"/>
        </w:rPr>
        <w:t>,</w:t>
      </w:r>
      <w:r w:rsidRPr="00F54EAC">
        <w:rPr>
          <w:rFonts w:ascii="Times New Roman" w:hAnsi="Times New Roman" w:cs="Times New Roman"/>
        </w:rPr>
        <w:t xml:space="preserve"> although </w:t>
      </w:r>
      <w:r w:rsidR="00B95C19" w:rsidRPr="00F54EAC">
        <w:rPr>
          <w:rFonts w:ascii="Times New Roman" w:hAnsi="Times New Roman" w:cs="Times New Roman"/>
        </w:rPr>
        <w:t>subjective pain and</w:t>
      </w:r>
      <w:r w:rsidRPr="00F54EAC">
        <w:rPr>
          <w:rFonts w:ascii="Times New Roman" w:hAnsi="Times New Roman" w:cs="Times New Roman"/>
        </w:rPr>
        <w:t xml:space="preserve"> distress ratings were recorded throughout the cold pressor task and included as moderators in our models, these ratings were not included in the calculation of distress tolerance itself, which was operationalized as time spent in the cold pressor task. Because different individuals may experience varying levels of pain/distress during the same task, the same amount of time in the cold pressor may reflect different levels of distress tolerance (as there may be different levels of distress to be tolerated). </w:t>
      </w:r>
      <w:r w:rsidR="00F54EAC" w:rsidRPr="00F54EAC">
        <w:rPr>
          <w:rFonts w:ascii="Times New Roman" w:hAnsi="Times New Roman" w:cs="Times New Roman"/>
        </w:rPr>
        <w:t>Therefore, the construct of distress tolerance may be better captured by including levels of pain/distress in the its calculation.</w:t>
      </w:r>
      <w:r w:rsidR="00F54EAC">
        <w:rPr>
          <w:rFonts w:ascii="Times New Roman" w:hAnsi="Times New Roman" w:cs="Times New Roman"/>
        </w:rPr>
        <w:t xml:space="preserve"> </w:t>
      </w:r>
      <w:r w:rsidRPr="00F54EAC">
        <w:rPr>
          <w:rFonts w:ascii="Times New Roman" w:hAnsi="Times New Roman" w:cs="Times New Roman"/>
        </w:rPr>
        <w:t xml:space="preserve">In addition, </w:t>
      </w:r>
      <w:r w:rsidR="00083C51" w:rsidRPr="00F54EAC">
        <w:rPr>
          <w:rFonts w:ascii="Times New Roman" w:hAnsi="Times New Roman" w:cs="Times New Roman"/>
        </w:rPr>
        <w:t>i</w:t>
      </w:r>
      <w:r w:rsidR="0099398A" w:rsidRPr="00F54EAC">
        <w:rPr>
          <w:rFonts w:ascii="Times New Roman" w:hAnsi="Times New Roman" w:cs="Times New Roman"/>
        </w:rPr>
        <w:t xml:space="preserve">ndividuals may perceive physical and emotional distress differently. For example, there is less stigma surrounding physical disabilities than mental illness </w:t>
      </w:r>
      <w:r w:rsidR="009B6A67"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&lt;citation&gt;&lt;priority&gt;0&lt;/priority&gt;&lt;uuid&gt;5931BC27-BC8D-40C6-9C5D-9BA9E53917B8&lt;/uuid&gt;&lt;publications&gt;&lt;publication&gt;&lt;subtype&gt;400&lt;/subtype&gt;&lt;title&gt;Understanding the impact of stigma on people with mental illness&lt;/title&gt;&lt;volume&gt;1&lt;/volume&gt;&lt;publication_date&gt;99200200001200000000200000&lt;/publication_date&gt;&lt;uuid&gt;22EFAA83-DF53-4812-8FC3-0CC86C4B62C7&lt;/uuid&gt;&lt;type&gt;400&lt;/type&gt;&lt;number&gt;1&lt;/number&gt;&lt;startpage&gt;16&lt;/startpage&gt;&lt;endpage&gt;20&lt;/endpage&gt;&lt;bundle&gt;&lt;publication&gt;&lt;title&gt;World Psychiatry&lt;/title&gt;&lt;uuid&gt;9B959853-6EF3-4725-98D6-EF76661A5E50&lt;/uuid&gt;&lt;subtype&gt;-100&lt;/subtype&gt;&lt;type&gt;-100&lt;/type&gt;&lt;/publication&gt;&lt;/bundle&gt;&lt;authors&gt;&lt;author&gt;&lt;lastName&gt;Corrigan&lt;/lastName&gt;&lt;firstName&gt;P&lt;/firstName&gt;&lt;middleNames&gt;W&lt;/middleNames&gt;&lt;/author&gt;&lt;author&gt;&lt;lastName&gt;Watson&lt;/lastName&gt;&lt;firstName&gt;A&lt;/firstName&gt;&lt;middleNames&gt;C&lt;/middleNames&gt;&lt;/author&gt;&lt;/authors&gt;&lt;/publication&gt;&lt;/publications&gt;&lt;cites&gt;&lt;/cites&gt;&lt;/citation&gt;</w:instrText>
      </w:r>
      <w:r w:rsidR="009B6A67" w:rsidRPr="00F54EAC">
        <w:rPr>
          <w:rFonts w:ascii="Times New Roman" w:hAnsi="Times New Roman" w:cs="Times New Roman"/>
        </w:rPr>
        <w:fldChar w:fldCharType="separate"/>
      </w:r>
      <w:r w:rsidR="00D9301A" w:rsidRPr="00F54EAC">
        <w:rPr>
          <w:rFonts w:ascii="Times New Roman" w:hAnsi="Times New Roman" w:cs="Times New Roman"/>
        </w:rPr>
        <w:t>(Corrigan &amp; Watson, 2002)</w:t>
      </w:r>
      <w:r w:rsidR="009B6A67" w:rsidRPr="00F54EAC">
        <w:rPr>
          <w:rFonts w:ascii="Times New Roman" w:hAnsi="Times New Roman" w:cs="Times New Roman"/>
        </w:rPr>
        <w:fldChar w:fldCharType="end"/>
      </w:r>
      <w:r w:rsidR="0099398A" w:rsidRPr="00F54EAC">
        <w:rPr>
          <w:rFonts w:ascii="Times New Roman" w:hAnsi="Times New Roman" w:cs="Times New Roman"/>
        </w:rPr>
        <w:t xml:space="preserve">. Thus, the present findings might not extend to cases of emotional discomfort. </w:t>
      </w:r>
      <w:r w:rsidR="00F54EAC" w:rsidRPr="00F54EAC">
        <w:rPr>
          <w:rFonts w:ascii="Times New Roman" w:hAnsi="Times New Roman" w:cs="Times New Roman"/>
        </w:rPr>
        <w:t>Future research should explore ways in which to include subjective experiences of pain/distress in the operationalization of distress tolerance</w:t>
      </w:r>
      <w:r w:rsidR="00F54EAC">
        <w:rPr>
          <w:rFonts w:ascii="Times New Roman" w:hAnsi="Times New Roman" w:cs="Times New Roman"/>
        </w:rPr>
        <w:t xml:space="preserve">, as well as </w:t>
      </w:r>
      <w:r w:rsidR="0099398A" w:rsidRPr="00F54EAC">
        <w:rPr>
          <w:rFonts w:ascii="Times New Roman" w:hAnsi="Times New Roman" w:cs="Times New Roman"/>
        </w:rPr>
        <w:t>examine the efficacy of a brief values exercise on the experience of emotional pain to determine if results based on physical pain generalize to uncomfortable emoti</w:t>
      </w:r>
      <w:r w:rsidR="00685D7E" w:rsidRPr="00F54EAC">
        <w:rPr>
          <w:rFonts w:ascii="Times New Roman" w:hAnsi="Times New Roman" w:cs="Times New Roman"/>
        </w:rPr>
        <w:t xml:space="preserve">onal experiences. </w:t>
      </w:r>
      <w:r w:rsidR="00F54EAC">
        <w:rPr>
          <w:rFonts w:ascii="Times New Roman" w:hAnsi="Times New Roman" w:cs="Times New Roman"/>
        </w:rPr>
        <w:t>For a discussion of issues surrounding the measurement of distress tolerance, see</w:t>
      </w:r>
      <w:r w:rsidR="00F54EAC" w:rsidRPr="00F54EAC">
        <w:rPr>
          <w:rFonts w:ascii="Times New Roman" w:hAnsi="Times New Roman" w:cs="Times New Roman"/>
        </w:rPr>
        <w:t xml:space="preserve"> </w:t>
      </w:r>
      <w:r w:rsidR="00F54EAC">
        <w:rPr>
          <w:rFonts w:ascii="Times New Roman" w:hAnsi="Times New Roman" w:cs="Times New Roman"/>
        </w:rPr>
        <w:t xml:space="preserve">Glassman et al. </w:t>
      </w:r>
      <w:r w:rsidR="00F54EAC" w:rsidRPr="00F54EAC">
        <w:rPr>
          <w:rFonts w:ascii="Times New Roman" w:hAnsi="Times New Roman" w:cs="Times New Roman"/>
        </w:rPr>
        <w:t>(2016)</w:t>
      </w:r>
      <w:r w:rsidR="00F54EAC">
        <w:rPr>
          <w:rFonts w:ascii="Times New Roman" w:hAnsi="Times New Roman" w:cs="Times New Roman"/>
        </w:rPr>
        <w:t>.</w:t>
      </w:r>
    </w:p>
    <w:p w14:paraId="507017CB" w14:textId="2DB94409" w:rsidR="007104C3" w:rsidRPr="00F54EAC" w:rsidRDefault="00BF504C" w:rsidP="0087512E">
      <w:pPr>
        <w:autoSpaceDE w:val="0"/>
        <w:autoSpaceDN w:val="0"/>
        <w:adjustRightInd w:val="0"/>
        <w:spacing w:line="480" w:lineRule="auto"/>
        <w:ind w:firstLine="720"/>
        <w:rPr>
          <w:rFonts w:ascii="Times New Roman" w:hAnsi="Times New Roman" w:cs="Times New Roman"/>
        </w:rPr>
      </w:pPr>
      <w:r w:rsidRPr="00F54EAC">
        <w:rPr>
          <w:rFonts w:ascii="Times New Roman" w:hAnsi="Times New Roman" w:cs="Times New Roman"/>
        </w:rPr>
        <w:t>Third</w:t>
      </w:r>
      <w:r w:rsidR="00AC1721" w:rsidRPr="00F54EAC">
        <w:rPr>
          <w:rFonts w:ascii="Times New Roman" w:hAnsi="Times New Roman" w:cs="Times New Roman"/>
        </w:rPr>
        <w:t xml:space="preserve">, </w:t>
      </w:r>
      <w:r w:rsidR="0011671E" w:rsidRPr="00F54EAC">
        <w:rPr>
          <w:rFonts w:ascii="Times New Roman" w:hAnsi="Times New Roman" w:cs="Times New Roman"/>
        </w:rPr>
        <w:t xml:space="preserve">the significant difference in distress ratings between groups at baseline may indicate an important difference between the two conditions that was unrelated to the experimental manipulation. Relatedly, </w:t>
      </w:r>
      <w:r w:rsidR="00AC1721" w:rsidRPr="00F54EAC">
        <w:rPr>
          <w:rFonts w:ascii="Times New Roman" w:hAnsi="Times New Roman" w:cs="Times New Roman"/>
        </w:rPr>
        <w:t>global reactions to the values intervention or control tasks were not measured, introducing the possibility that any irritation experienced by participants due to these factors could confound ratings of distress taken during the cold pressor tasks.</w:t>
      </w:r>
      <w:r w:rsidRPr="00F54EAC">
        <w:rPr>
          <w:rFonts w:ascii="Times New Roman" w:hAnsi="Times New Roman" w:cs="Times New Roman"/>
        </w:rPr>
        <w:t xml:space="preserve"> </w:t>
      </w:r>
    </w:p>
    <w:p w14:paraId="10CB73EA" w14:textId="5D3CB75A" w:rsidR="00FD3AB8" w:rsidRPr="00F54EAC" w:rsidRDefault="00685D7E" w:rsidP="007104C3">
      <w:pPr>
        <w:autoSpaceDE w:val="0"/>
        <w:autoSpaceDN w:val="0"/>
        <w:adjustRightInd w:val="0"/>
        <w:spacing w:line="480" w:lineRule="auto"/>
        <w:ind w:firstLine="720"/>
        <w:rPr>
          <w:rFonts w:ascii="Times New Roman" w:hAnsi="Times New Roman" w:cs="Times New Roman"/>
        </w:rPr>
      </w:pPr>
      <w:r w:rsidRPr="00F54EAC">
        <w:rPr>
          <w:rFonts w:ascii="Times New Roman" w:hAnsi="Times New Roman" w:cs="Times New Roman"/>
        </w:rPr>
        <w:t>Finally, the C</w:t>
      </w:r>
      <w:r w:rsidR="0099398A" w:rsidRPr="00F54EAC">
        <w:rPr>
          <w:rFonts w:ascii="Times New Roman" w:hAnsi="Times New Roman" w:cs="Times New Roman"/>
        </w:rPr>
        <w:t>ontrol condition did not control for all aspect</w:t>
      </w:r>
      <w:r w:rsidR="000D0244" w:rsidRPr="00F54EAC">
        <w:rPr>
          <w:rFonts w:ascii="Times New Roman" w:hAnsi="Times New Roman" w:cs="Times New Roman"/>
        </w:rPr>
        <w:t>s of the experimental condition</w:t>
      </w:r>
      <w:r w:rsidR="00083C51" w:rsidRPr="00F54EAC">
        <w:rPr>
          <w:rFonts w:ascii="Times New Roman" w:hAnsi="Times New Roman" w:cs="Times New Roman"/>
        </w:rPr>
        <w:t>, and our results might have been influenced by potential confounding variables, undermining internal validity</w:t>
      </w:r>
      <w:r w:rsidR="0099398A" w:rsidRPr="00F54EAC">
        <w:rPr>
          <w:rFonts w:ascii="Times New Roman" w:hAnsi="Times New Roman" w:cs="Times New Roman"/>
        </w:rPr>
        <w:t xml:space="preserve">. </w:t>
      </w:r>
      <w:r w:rsidR="00083C51" w:rsidRPr="00F54EAC">
        <w:rPr>
          <w:rFonts w:ascii="Times New Roman" w:hAnsi="Times New Roman" w:cs="Times New Roman"/>
        </w:rPr>
        <w:t>For example, t</w:t>
      </w:r>
      <w:r w:rsidR="00166AF6" w:rsidRPr="00F54EAC">
        <w:rPr>
          <w:rFonts w:ascii="Times New Roman" w:hAnsi="Times New Roman" w:cs="Times New Roman"/>
        </w:rPr>
        <w:t>he C</w:t>
      </w:r>
      <w:r w:rsidR="0099398A" w:rsidRPr="00F54EAC">
        <w:rPr>
          <w:rFonts w:ascii="Times New Roman" w:hAnsi="Times New Roman" w:cs="Times New Roman"/>
        </w:rPr>
        <w:t xml:space="preserve">ontrol condition did </w:t>
      </w:r>
      <w:r w:rsidR="00166AF6" w:rsidRPr="00F54EAC">
        <w:rPr>
          <w:rFonts w:ascii="Times New Roman" w:hAnsi="Times New Roman" w:cs="Times New Roman"/>
        </w:rPr>
        <w:t>not include a writing component. Studies have shown that writing</w:t>
      </w:r>
      <w:r w:rsidR="0099398A" w:rsidRPr="00F54EAC">
        <w:rPr>
          <w:rFonts w:ascii="Times New Roman" w:hAnsi="Times New Roman" w:cs="Times New Roman"/>
        </w:rPr>
        <w:t xml:space="preserve"> </w:t>
      </w:r>
      <w:r w:rsidR="00166AF6" w:rsidRPr="00F54EAC">
        <w:rPr>
          <w:rFonts w:ascii="Times New Roman" w:hAnsi="Times New Roman" w:cs="Times New Roman"/>
        </w:rPr>
        <w:t>can be</w:t>
      </w:r>
      <w:r w:rsidR="0099398A" w:rsidRPr="00F54EAC">
        <w:rPr>
          <w:rFonts w:ascii="Times New Roman" w:hAnsi="Times New Roman" w:cs="Times New Roman"/>
        </w:rPr>
        <w:t xml:space="preserve"> therapeutic of itself</w:t>
      </w:r>
      <w:r w:rsidR="00166AF6" w:rsidRPr="00F54EAC">
        <w:rPr>
          <w:rFonts w:ascii="Times New Roman" w:hAnsi="Times New Roman" w:cs="Times New Roman"/>
        </w:rPr>
        <w:t xml:space="preserve"> </w:t>
      </w:r>
      <w:r w:rsidR="00166AF6" w:rsidRPr="00F54EAC">
        <w:rPr>
          <w:rFonts w:ascii="Times New Roman" w:hAnsi="Times New Roman" w:cs="Times New Roman"/>
        </w:rPr>
        <w:fldChar w:fldCharType="begin"/>
      </w:r>
      <w:r w:rsidR="00952AF6" w:rsidRPr="00F54EAC">
        <w:rPr>
          <w:rFonts w:ascii="Times New Roman" w:hAnsi="Times New Roman" w:cs="Times New Roman"/>
        </w:rPr>
        <w:instrText xml:space="preserve"> ADDIN PAPERS2_CITATIONS &lt;citation&gt;&lt;priority&gt;0&lt;/priority&gt;&lt;uuid&gt;38F023B1-400D-400D-B195-E8D8807ACAF3&lt;/uuid&gt;&lt;publications&gt;&lt;publication&gt;&lt;subtype&gt;400&lt;/subtype&gt;&lt;title&gt;Writing about emotional experiences as a therapeutic process&lt;/title&gt;&lt;volume&gt;8&lt;/volume&gt;&lt;publication_date&gt;99199700001200000000200000&lt;/publication_date&gt;&lt;uuid&gt;93462562-ECFF-4AF6-82F8-D75726FCD860&lt;/uuid&gt;&lt;type&gt;400&lt;/type&gt;&lt;number&gt;3&lt;/number&gt;&lt;startpage&gt;162&lt;/startpage&gt;&lt;endpage&gt;166&lt;/endpage&gt;&lt;bundle&gt;&lt;publication&gt;&lt;title&gt;Psychological Science&lt;/title&gt;&lt;uuid&gt;FECE802D-255E-46A5-BB5A-14544B0BCEA1&lt;/uuid&gt;&lt;subtype&gt;-100&lt;/subtype&gt;&lt;type&gt;-100&lt;/type&gt;&lt;/publication&gt;&lt;/bundle&gt;&lt;authors&gt;&lt;author&gt;&lt;lastName&gt;Pennebaker&lt;/lastName&gt;&lt;firstName&gt;James&lt;/firstName&gt;&lt;middleNames&gt;W&lt;/middleNames&gt;&lt;/author&gt;&lt;/authors&gt;&lt;/publication&gt;&lt;/publications&gt;&lt;cites&gt;&lt;/cites&gt;&lt;/citation&gt;</w:instrText>
      </w:r>
      <w:r w:rsidR="00166AF6" w:rsidRPr="00F54EAC">
        <w:rPr>
          <w:rFonts w:ascii="Times New Roman" w:hAnsi="Times New Roman" w:cs="Times New Roman"/>
        </w:rPr>
        <w:fldChar w:fldCharType="separate"/>
      </w:r>
      <w:r w:rsidR="00D9301A" w:rsidRPr="00F54EAC">
        <w:rPr>
          <w:rFonts w:ascii="Times New Roman" w:hAnsi="Times New Roman" w:cs="Times New Roman"/>
        </w:rPr>
        <w:t>(Pennebaker, 1997)</w:t>
      </w:r>
      <w:r w:rsidR="00166AF6" w:rsidRPr="00F54EAC">
        <w:rPr>
          <w:rFonts w:ascii="Times New Roman" w:hAnsi="Times New Roman" w:cs="Times New Roman"/>
        </w:rPr>
        <w:fldChar w:fldCharType="end"/>
      </w:r>
      <w:r w:rsidR="00166AF6" w:rsidRPr="00F54EAC">
        <w:rPr>
          <w:rFonts w:ascii="Times New Roman" w:hAnsi="Times New Roman" w:cs="Times New Roman"/>
        </w:rPr>
        <w:t xml:space="preserve">. However, the amount of time spent writing in the current study </w:t>
      </w:r>
      <w:r w:rsidRPr="00F54EAC">
        <w:rPr>
          <w:rFonts w:ascii="Times New Roman" w:hAnsi="Times New Roman" w:cs="Times New Roman"/>
        </w:rPr>
        <w:t>(18.5</w:t>
      </w:r>
      <w:r w:rsidR="00166AF6" w:rsidRPr="00F54EAC">
        <w:rPr>
          <w:rFonts w:ascii="Times New Roman" w:hAnsi="Times New Roman" w:cs="Times New Roman"/>
        </w:rPr>
        <w:t xml:space="preserve"> minutes) was shorter than studies demonstrating its therapeutic </w:t>
      </w:r>
      <w:r w:rsidRPr="00F54EAC">
        <w:rPr>
          <w:rFonts w:ascii="Times New Roman" w:hAnsi="Times New Roman" w:cs="Times New Roman"/>
        </w:rPr>
        <w:t>efficacy</w:t>
      </w:r>
      <w:r w:rsidR="00166AF6" w:rsidRPr="00F54EAC">
        <w:rPr>
          <w:rFonts w:ascii="Times New Roman" w:hAnsi="Times New Roman" w:cs="Times New Roman"/>
        </w:rPr>
        <w:t xml:space="preserve"> (approximately 15 to 30 minutes per day for 3 to 5 days). </w:t>
      </w:r>
      <w:r w:rsidR="00083C51" w:rsidRPr="00F54EAC">
        <w:rPr>
          <w:rFonts w:ascii="Times New Roman" w:hAnsi="Times New Roman" w:cs="Times New Roman"/>
        </w:rPr>
        <w:t>In addition, it is possible that t</w:t>
      </w:r>
      <w:r w:rsidRPr="00F54EAC">
        <w:rPr>
          <w:rFonts w:ascii="Times New Roman" w:hAnsi="Times New Roman" w:cs="Times New Roman"/>
        </w:rPr>
        <w:t>he use of visualization in the V</w:t>
      </w:r>
      <w:r w:rsidR="00083C51" w:rsidRPr="00F54EAC">
        <w:rPr>
          <w:rFonts w:ascii="Times New Roman" w:hAnsi="Times New Roman" w:cs="Times New Roman"/>
        </w:rPr>
        <w:t>alues condition provided a means of distraction that made it easier for participants to keep their hand in the cold pressor</w:t>
      </w:r>
      <w:r w:rsidRPr="00F54EAC">
        <w:rPr>
          <w:rFonts w:ascii="Times New Roman" w:hAnsi="Times New Roman" w:cs="Times New Roman"/>
        </w:rPr>
        <w:t>.</w:t>
      </w:r>
      <w:r w:rsidR="007104C3" w:rsidRPr="00F54EAC">
        <w:rPr>
          <w:rFonts w:ascii="Times New Roman" w:hAnsi="Times New Roman" w:cs="Times New Roman"/>
        </w:rPr>
        <w:t xml:space="preserve"> Studies have shown that distraction can increase tolerance for painful events</w:t>
      </w:r>
      <w:r w:rsidR="00AD1FB7" w:rsidRPr="00F54EAC">
        <w:rPr>
          <w:rFonts w:ascii="Times New Roman" w:hAnsi="Times New Roman" w:cs="Times New Roman"/>
        </w:rPr>
        <w:t xml:space="preserve"> </w:t>
      </w:r>
      <w:r w:rsidR="00AD1FB7" w:rsidRPr="00F54EAC">
        <w:rPr>
          <w:rFonts w:ascii="Times New Roman" w:hAnsi="Times New Roman" w:cs="Times New Roman"/>
          <w:highlight w:val="yellow"/>
        </w:rPr>
        <w:fldChar w:fldCharType="begin"/>
      </w:r>
      <w:r w:rsidR="00952AF6" w:rsidRPr="00F54EAC">
        <w:rPr>
          <w:rFonts w:ascii="Times New Roman" w:hAnsi="Times New Roman" w:cs="Times New Roman"/>
          <w:highlight w:val="yellow"/>
        </w:rPr>
        <w:instrText xml:space="preserve"> ADDIN PAPERS2_CITATIONS &lt;citation&gt;&lt;priority&gt;0&lt;/priority&gt;&lt;uuid&gt;0B33DE5D-C594-47E2-BBEE-FF8C9D3F3DB7&lt;/uuid&gt;&lt;publications&gt;&lt;publication&gt;&lt;subtype&gt;400&lt;/subtype&gt;&lt;title&gt;Acceptance, cognitive restructuring, and distraction as coping strategies for acute pain&lt;/title&gt;&lt;url&gt;http://www.ncbi.nlm.nih.gov/pubmed/23352770&lt;/url&gt;&lt;volume&gt;14&lt;/volume&gt;&lt;publication_date&gt;99201303001200000000220000&lt;/publication_date&gt;&lt;uuid&gt;94CAE954-7563-401F-A11D-B938F42BF58E&lt;/uuid&gt;&lt;type&gt;400&lt;/type&gt;&lt;number&gt;3&lt;/number&gt;&lt;subtitle&gt;J Pain&lt;/subtitle&gt;&lt;doi&gt;10.1016/j.jpain.2012.12.005&lt;/doi&gt;&lt;institution&gt;Department of Clinical Psychology and Psychotherapy, Philipps-University of Marburg, Marburg, Germany.&lt;/institution&gt;&lt;startpage&gt;305&lt;/startpage&gt;&lt;endpage&gt;315&lt;/endpage&gt;&lt;bundle&gt;&lt;publication&gt;&lt;title&gt;Journal of Pain&lt;/title&gt;&lt;uuid&gt;EBD9611B-BADB-47E0-BC97-9357B0325323&lt;/uuid&gt;&lt;subtype&gt;-100&lt;/subtype&gt;&lt;type&gt;-100&lt;/type&gt;&lt;/publication&gt;&lt;/bundle&gt;&lt;authors&gt;&lt;author&gt;&lt;lastName&gt;Kohl&lt;/lastName&gt;&lt;firstName&gt;A&lt;/firstName&gt;&lt;/author&gt;&lt;author&gt;&lt;lastName&gt;Rief&lt;/lastName&gt;&lt;firstName&gt;W&lt;/firstName&gt;&lt;/author&gt;&lt;author&gt;&lt;lastName&gt;Glombiewski&lt;/lastName&gt;&lt;firstName&gt;J&lt;/firstName&gt;&lt;middleNames&gt;A&lt;/middleNames&gt;&lt;/author&gt;&lt;/authors&gt;&lt;/publication&gt;&lt;publication&gt;&lt;subtype&gt;400&lt;/subtype&gt;&lt;title&gt;Comparison of acceptance and distraction strategies in coping with experimentally induced pain&lt;/title&gt;&lt;url&gt;http://www.dovepress.com/comparison-of-acceptance-and-distraction-strategies-in-coping-with-exp-peer-reviewed-article-JPR&lt;/url&gt;&lt;publication_date&gt;99201503001200000000220000&lt;/publication_date&gt;&lt;uuid&gt;D0CA3137-C996-4DAD-A3E9-2DB19420A29C&lt;/uuid&gt;&lt;type&gt;400&lt;/type&gt;&lt;doi&gt;10.2147/JPR.S58559&lt;/doi&gt;&lt;startpage&gt;139&lt;/startpage&gt;&lt;endpage&gt;13&lt;/endpage&gt;&lt;bundle&gt;&lt;publication&gt;&lt;title&gt;Journal of Pain Research&lt;/title&gt;&lt;uuid&gt;FF725D75-4686-431A-BEED-C56F0355A413&lt;/uuid&gt;&lt;subtype&gt;-100&lt;/subtype&gt;&lt;type&gt;-100&lt;/type&gt;&lt;/publication&gt;&lt;/bundle&gt;&lt;authors&gt;&lt;author&gt;&lt;lastName&gt;McGuire&lt;/lastName&gt;&lt;firstName&gt;Brian&lt;/firstName&gt;&lt;/author&gt;&lt;author&gt;&lt;lastName&gt;Moore&lt;/lastName&gt;&lt;firstName&gt;Hazel&lt;/firstName&gt;&lt;/author&gt;&lt;author&gt;&lt;lastName&gt;Stewart&lt;/lastName&gt;&lt;firstName&gt;Ian&lt;/firstName&gt;&lt;/author&gt;&lt;author&gt;&lt;lastName&gt;Barnes-Holmes&lt;/lastName&gt;&lt;firstName&gt;Dermot&lt;/firstName&gt;&lt;/author&gt;&lt;author&gt;&lt;lastName&gt;Barnes-Holmes&lt;/lastName&gt;&lt;firstName&gt;Yvonne&lt;/firstName&gt;&lt;/author&gt;&lt;/authors&gt;&lt;/publication&gt;&lt;/publications&gt;&lt;cites&gt;&lt;/cites&gt;&lt;/citation&gt;</w:instrText>
      </w:r>
      <w:r w:rsidR="00AD1FB7" w:rsidRPr="00F54EAC">
        <w:rPr>
          <w:rFonts w:ascii="Times New Roman" w:hAnsi="Times New Roman" w:cs="Times New Roman"/>
          <w:highlight w:val="yellow"/>
        </w:rPr>
        <w:fldChar w:fldCharType="separate"/>
      </w:r>
      <w:r w:rsidR="00D9301A" w:rsidRPr="00F54EAC">
        <w:rPr>
          <w:rFonts w:ascii="Times New Roman" w:hAnsi="Times New Roman" w:cs="Times New Roman"/>
        </w:rPr>
        <w:t>(Kohl et al., 2013; McGuire, Moore, Stewart, Barnes-Holmes, &amp; Barnes-Holmes, 2015)</w:t>
      </w:r>
      <w:r w:rsidR="00AD1FB7" w:rsidRPr="00F54EAC">
        <w:rPr>
          <w:rFonts w:ascii="Times New Roman" w:hAnsi="Times New Roman" w:cs="Times New Roman"/>
          <w:highlight w:val="yellow"/>
        </w:rPr>
        <w:fldChar w:fldCharType="end"/>
      </w:r>
      <w:r w:rsidR="007104C3" w:rsidRPr="00F54EAC">
        <w:rPr>
          <w:rFonts w:ascii="Times New Roman" w:hAnsi="Times New Roman" w:cs="Times New Roman"/>
        </w:rPr>
        <w:t>.</w:t>
      </w:r>
      <w:r w:rsidRPr="00F54EAC">
        <w:rPr>
          <w:rFonts w:ascii="Times New Roman" w:hAnsi="Times New Roman" w:cs="Times New Roman"/>
        </w:rPr>
        <w:t xml:space="preserve"> Although participants in the C</w:t>
      </w:r>
      <w:r w:rsidR="00927E38" w:rsidRPr="00F54EAC">
        <w:rPr>
          <w:rFonts w:ascii="Times New Roman" w:hAnsi="Times New Roman" w:cs="Times New Roman"/>
        </w:rPr>
        <w:t>ontrol condition may have</w:t>
      </w:r>
      <w:r w:rsidR="006B4DD5" w:rsidRPr="00F54EAC">
        <w:rPr>
          <w:rFonts w:ascii="Times New Roman" w:hAnsi="Times New Roman" w:cs="Times New Roman"/>
        </w:rPr>
        <w:t xml:space="preserve"> engaged in</w:t>
      </w:r>
      <w:r w:rsidR="00927E38" w:rsidRPr="00F54EAC">
        <w:rPr>
          <w:rFonts w:ascii="Times New Roman" w:hAnsi="Times New Roman" w:cs="Times New Roman"/>
        </w:rPr>
        <w:t xml:space="preserve"> </w:t>
      </w:r>
      <w:r w:rsidR="006B4DD5" w:rsidRPr="00F54EAC">
        <w:rPr>
          <w:rFonts w:ascii="Times New Roman" w:hAnsi="Times New Roman" w:cs="Times New Roman"/>
        </w:rPr>
        <w:t xml:space="preserve">distraction </w:t>
      </w:r>
      <w:r w:rsidR="00927E38" w:rsidRPr="00F54EAC">
        <w:rPr>
          <w:rFonts w:ascii="Times New Roman" w:hAnsi="Times New Roman" w:cs="Times New Roman"/>
        </w:rPr>
        <w:t>during the cold pressor task, they were not explicitly asked to vis</w:t>
      </w:r>
      <w:r w:rsidR="006B4DD5" w:rsidRPr="00F54EAC">
        <w:rPr>
          <w:rFonts w:ascii="Times New Roman" w:hAnsi="Times New Roman" w:cs="Times New Roman"/>
        </w:rPr>
        <w:t xml:space="preserve">ualize, thereby introducing a </w:t>
      </w:r>
      <w:r w:rsidR="00083C51" w:rsidRPr="00F54EAC">
        <w:rPr>
          <w:rFonts w:ascii="Times New Roman" w:hAnsi="Times New Roman" w:cs="Times New Roman"/>
        </w:rPr>
        <w:t xml:space="preserve">confounding factor </w:t>
      </w:r>
      <w:r w:rsidR="006B4DD5" w:rsidRPr="00F54EAC">
        <w:rPr>
          <w:rFonts w:ascii="Times New Roman" w:hAnsi="Times New Roman" w:cs="Times New Roman"/>
        </w:rPr>
        <w:t xml:space="preserve">that </w:t>
      </w:r>
      <w:r w:rsidR="00083C51" w:rsidRPr="00F54EAC">
        <w:rPr>
          <w:rFonts w:ascii="Times New Roman" w:hAnsi="Times New Roman" w:cs="Times New Roman"/>
        </w:rPr>
        <w:t xml:space="preserve">was not controlled for </w:t>
      </w:r>
      <w:r w:rsidRPr="00F54EAC">
        <w:rPr>
          <w:rFonts w:ascii="Times New Roman" w:hAnsi="Times New Roman" w:cs="Times New Roman"/>
        </w:rPr>
        <w:t>in the C</w:t>
      </w:r>
      <w:r w:rsidR="00083C51" w:rsidRPr="00F54EAC">
        <w:rPr>
          <w:rFonts w:ascii="Times New Roman" w:hAnsi="Times New Roman" w:cs="Times New Roman"/>
        </w:rPr>
        <w:t>ontrol condition</w:t>
      </w:r>
      <w:r w:rsidR="00927E38" w:rsidRPr="00F54EAC">
        <w:rPr>
          <w:rFonts w:ascii="Times New Roman" w:hAnsi="Times New Roman" w:cs="Times New Roman"/>
        </w:rPr>
        <w:t xml:space="preserve">. </w:t>
      </w:r>
      <w:r w:rsidR="007104C3" w:rsidRPr="00F54EAC">
        <w:rPr>
          <w:rFonts w:ascii="Times New Roman" w:hAnsi="Times New Roman" w:cs="Times New Roman"/>
        </w:rPr>
        <w:t xml:space="preserve">Future </w:t>
      </w:r>
      <w:r w:rsidR="00F3079E" w:rsidRPr="00F54EAC">
        <w:rPr>
          <w:rFonts w:ascii="Times New Roman" w:hAnsi="Times New Roman" w:cs="Times New Roman"/>
        </w:rPr>
        <w:t>research</w:t>
      </w:r>
      <w:r w:rsidR="007104C3" w:rsidRPr="00F54EAC">
        <w:rPr>
          <w:rFonts w:ascii="Times New Roman" w:hAnsi="Times New Roman" w:cs="Times New Roman"/>
        </w:rPr>
        <w:t xml:space="preserve"> should </w:t>
      </w:r>
      <w:r w:rsidR="009D1F51" w:rsidRPr="00F54EAC">
        <w:rPr>
          <w:rFonts w:ascii="Times New Roman" w:hAnsi="Times New Roman" w:cs="Times New Roman"/>
        </w:rPr>
        <w:t>control for</w:t>
      </w:r>
      <w:r w:rsidR="007104C3" w:rsidRPr="00F54EAC">
        <w:rPr>
          <w:rFonts w:ascii="Times New Roman" w:hAnsi="Times New Roman" w:cs="Times New Roman"/>
        </w:rPr>
        <w:t xml:space="preserve"> distraction and writing </w:t>
      </w:r>
      <w:r w:rsidR="00F3079E" w:rsidRPr="00F54EAC">
        <w:rPr>
          <w:rFonts w:ascii="Times New Roman" w:hAnsi="Times New Roman" w:cs="Times New Roman"/>
        </w:rPr>
        <w:t>components</w:t>
      </w:r>
      <w:r w:rsidR="009D1F51" w:rsidRPr="00F54EAC">
        <w:rPr>
          <w:rFonts w:ascii="Times New Roman" w:hAnsi="Times New Roman" w:cs="Times New Roman"/>
        </w:rPr>
        <w:t xml:space="preserve"> by including a more active control condition</w:t>
      </w:r>
      <w:r w:rsidR="007104C3" w:rsidRPr="00F54EAC">
        <w:rPr>
          <w:rFonts w:ascii="Times New Roman" w:hAnsi="Times New Roman" w:cs="Times New Roman"/>
        </w:rPr>
        <w:t xml:space="preserve">. </w:t>
      </w:r>
      <w:r w:rsidR="00F3079E" w:rsidRPr="00F54EAC">
        <w:rPr>
          <w:rFonts w:ascii="Times New Roman" w:hAnsi="Times New Roman" w:cs="Times New Roman"/>
        </w:rPr>
        <w:t xml:space="preserve">Future research should also include an acceptance-only condition </w:t>
      </w:r>
      <w:r w:rsidR="009D1F51" w:rsidRPr="00F54EAC">
        <w:rPr>
          <w:rFonts w:ascii="Times New Roman" w:hAnsi="Times New Roman" w:cs="Times New Roman"/>
        </w:rPr>
        <w:t xml:space="preserve">as a means </w:t>
      </w:r>
      <w:r w:rsidR="00F3079E" w:rsidRPr="00F54EAC">
        <w:rPr>
          <w:rFonts w:ascii="Times New Roman" w:hAnsi="Times New Roman" w:cs="Times New Roman"/>
        </w:rPr>
        <w:t xml:space="preserve">of directly comparing </w:t>
      </w:r>
      <w:r w:rsidR="009D1F51" w:rsidRPr="00F54EAC">
        <w:rPr>
          <w:rFonts w:ascii="Times New Roman" w:hAnsi="Times New Roman" w:cs="Times New Roman"/>
        </w:rPr>
        <w:t>values and acceptance</w:t>
      </w:r>
      <w:r w:rsidR="00F3079E" w:rsidRPr="00F54EAC">
        <w:rPr>
          <w:rFonts w:ascii="Times New Roman" w:hAnsi="Times New Roman" w:cs="Times New Roman"/>
        </w:rPr>
        <w:t xml:space="preserve"> treatment components. </w:t>
      </w:r>
    </w:p>
    <w:p w14:paraId="52A7543D" w14:textId="682A8796" w:rsidR="0099398A" w:rsidRPr="00F54EAC" w:rsidRDefault="0019373B" w:rsidP="007104C3">
      <w:pPr>
        <w:autoSpaceDE w:val="0"/>
        <w:autoSpaceDN w:val="0"/>
        <w:adjustRightInd w:val="0"/>
        <w:spacing w:line="480" w:lineRule="auto"/>
        <w:ind w:firstLine="720"/>
        <w:rPr>
          <w:rFonts w:ascii="Times New Roman" w:hAnsi="Times New Roman" w:cs="Times New Roman"/>
        </w:rPr>
      </w:pPr>
      <w:r w:rsidRPr="00F54EAC">
        <w:rPr>
          <w:rFonts w:ascii="Times New Roman" w:hAnsi="Times New Roman" w:cs="Times New Roman"/>
        </w:rPr>
        <w:t>Despite its limitations, the current study was a first step toward investigating the effects of an isolated values intervention on distress tolerance. That the intervention produced statistically significant effects with a relative small sample size speaks to the strength of the values condition. Furthermore, the significant interaction effects are consistent with the theory underlying values, which predicts that individuals who connect with their values are able to persist with behaviors even when difficult thoughts and emotions arise. Therefore, the results of the current study contribute to research on values and distress tolerance and add support for values as an empirically supported treatment component.</w:t>
      </w:r>
    </w:p>
    <w:p w14:paraId="001B1FCE" w14:textId="77777777" w:rsidR="00CD610C" w:rsidRPr="00F54EAC" w:rsidRDefault="00CD610C" w:rsidP="007D7E0C">
      <w:pPr>
        <w:autoSpaceDE w:val="0"/>
        <w:autoSpaceDN w:val="0"/>
        <w:adjustRightInd w:val="0"/>
        <w:spacing w:line="480" w:lineRule="auto"/>
        <w:rPr>
          <w:rFonts w:ascii="Times New Roman" w:hAnsi="Times New Roman" w:cs="Times New Roman"/>
        </w:rPr>
      </w:pPr>
    </w:p>
    <w:p w14:paraId="77238294" w14:textId="0C296ACE" w:rsidR="007D7E0C" w:rsidRPr="00F54EAC" w:rsidRDefault="00F16A80" w:rsidP="0036470B">
      <w:pPr>
        <w:autoSpaceDE w:val="0"/>
        <w:autoSpaceDN w:val="0"/>
        <w:adjustRightInd w:val="0"/>
        <w:spacing w:line="480" w:lineRule="auto"/>
        <w:rPr>
          <w:rFonts w:ascii="Times New Roman" w:hAnsi="Times New Roman" w:cs="Times New Roman"/>
        </w:rPr>
      </w:pPr>
      <w:r w:rsidRPr="00F54EAC">
        <w:rPr>
          <w:rFonts w:ascii="Times New Roman" w:hAnsi="Times New Roman" w:cs="Times New Roman"/>
        </w:rPr>
        <w:t>Data and statistical models may be accessed by emailing the corresponding author, Brooke M. Smith, at brooke.smith@usu.edu.</w:t>
      </w:r>
    </w:p>
    <w:p w14:paraId="2DCD7CC1" w14:textId="77777777" w:rsidR="004600B5" w:rsidRPr="00F54EAC" w:rsidRDefault="004600B5">
      <w:pPr>
        <w:rPr>
          <w:rFonts w:ascii="Times New Roman" w:hAnsi="Times New Roman" w:cs="Times New Roman"/>
        </w:rPr>
      </w:pPr>
      <w:r w:rsidRPr="00F54EAC">
        <w:rPr>
          <w:rFonts w:ascii="Times New Roman" w:hAnsi="Times New Roman" w:cs="Times New Roman"/>
        </w:rPr>
        <w:br w:type="page"/>
      </w:r>
    </w:p>
    <w:p w14:paraId="43DEB425" w14:textId="0A7E63F6" w:rsidR="00C0108F" w:rsidRPr="00F54EAC" w:rsidRDefault="008D1CA3" w:rsidP="0079716F">
      <w:pPr>
        <w:spacing w:line="480" w:lineRule="auto"/>
        <w:jc w:val="center"/>
        <w:outlineLvl w:val="0"/>
        <w:rPr>
          <w:rFonts w:ascii="Times New Roman" w:hAnsi="Times New Roman" w:cs="Times New Roman"/>
        </w:rPr>
      </w:pPr>
      <w:r w:rsidRPr="00F54EAC">
        <w:rPr>
          <w:rFonts w:ascii="Times New Roman" w:hAnsi="Times New Roman" w:cs="Times New Roman"/>
        </w:rPr>
        <w:t>References</w:t>
      </w:r>
    </w:p>
    <w:p w14:paraId="51B1B892" w14:textId="77777777" w:rsidR="00C0108F" w:rsidRPr="00F54EAC" w:rsidRDefault="00C0108F" w:rsidP="00105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fldChar w:fldCharType="begin"/>
      </w:r>
      <w:r w:rsidRPr="00F54EAC">
        <w:rPr>
          <w:rFonts w:ascii="Times New Roman" w:hAnsi="Times New Roman" w:cs="Times New Roman"/>
        </w:rPr>
        <w:instrText xml:space="preserve"> ADDIN PAPERS2_CITATIONS &lt;papers2_bibliography/&gt;</w:instrText>
      </w:r>
      <w:r w:rsidRPr="00F54EAC">
        <w:rPr>
          <w:rFonts w:ascii="Times New Roman" w:hAnsi="Times New Roman" w:cs="Times New Roman"/>
        </w:rPr>
        <w:fldChar w:fldCharType="separate"/>
      </w:r>
      <w:r w:rsidRPr="00F54EAC">
        <w:rPr>
          <w:rFonts w:ascii="Times New Roman" w:hAnsi="Times New Roman" w:cs="Times New Roman"/>
        </w:rPr>
        <w:t xml:space="preserve">Allan, N. P., Macatee, R. J., Norr, A. M., &amp; Schmidt, N. B. (2014). Direct and interactive effects of distress tolerance and anxiety sensitivity on generalized anxiety and depression. </w:t>
      </w:r>
      <w:r w:rsidRPr="00F54EAC">
        <w:rPr>
          <w:rFonts w:ascii="Times New Roman" w:hAnsi="Times New Roman" w:cs="Times New Roman"/>
          <w:i/>
          <w:iCs/>
        </w:rPr>
        <w:t>Cognitive Therapy and Research</w:t>
      </w:r>
      <w:r w:rsidRPr="00F54EAC">
        <w:rPr>
          <w:rFonts w:ascii="Times New Roman" w:hAnsi="Times New Roman" w:cs="Times New Roman"/>
        </w:rPr>
        <w:t xml:space="preserve">, </w:t>
      </w:r>
      <w:r w:rsidRPr="00F54EAC">
        <w:rPr>
          <w:rFonts w:ascii="Times New Roman" w:hAnsi="Times New Roman" w:cs="Times New Roman"/>
          <w:i/>
          <w:iCs/>
        </w:rPr>
        <w:t>38</w:t>
      </w:r>
      <w:r w:rsidRPr="00F54EAC">
        <w:rPr>
          <w:rFonts w:ascii="Times New Roman" w:hAnsi="Times New Roman" w:cs="Times New Roman"/>
        </w:rPr>
        <w:t>(5), 530–540. http://doi.org/10.1007/s10608-014-9623-y</w:t>
      </w:r>
    </w:p>
    <w:p w14:paraId="623354B9" w14:textId="498A95FB" w:rsidR="00105C51" w:rsidRPr="00F54EAC" w:rsidRDefault="00105C51" w:rsidP="00105C51">
      <w:pPr>
        <w:pStyle w:val="p1"/>
        <w:spacing w:line="480" w:lineRule="auto"/>
        <w:rPr>
          <w:rFonts w:ascii="Times New Roman" w:hAnsi="Times New Roman"/>
          <w:sz w:val="24"/>
          <w:szCs w:val="24"/>
        </w:rPr>
      </w:pPr>
      <w:r w:rsidRPr="00F54EAC">
        <w:rPr>
          <w:rFonts w:ascii="Times New Roman" w:hAnsi="Times New Roman"/>
          <w:sz w:val="24"/>
          <w:szCs w:val="24"/>
        </w:rPr>
        <w:t>Barrett, T</w:t>
      </w:r>
      <w:r w:rsidR="00600AC0" w:rsidRPr="00F54EAC">
        <w:rPr>
          <w:rFonts w:ascii="Times New Roman" w:hAnsi="Times New Roman"/>
          <w:sz w:val="24"/>
          <w:szCs w:val="24"/>
        </w:rPr>
        <w:t>., &amp; Brignone, E</w:t>
      </w:r>
      <w:r w:rsidRPr="00F54EAC">
        <w:rPr>
          <w:rFonts w:ascii="Times New Roman" w:hAnsi="Times New Roman"/>
          <w:sz w:val="24"/>
          <w:szCs w:val="24"/>
        </w:rPr>
        <w:t>. (2017). furniture: Furniture for quantitative scientists. R package version 1.6.1.</w:t>
      </w:r>
    </w:p>
    <w:p w14:paraId="2A029DAB" w14:textId="77777777" w:rsidR="00C0108F" w:rsidRPr="00F54EAC" w:rsidRDefault="00C0108F" w:rsidP="00105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Branstetter-Rost, A., Cushing, C., &amp; Douleh, T. (2009). Personal values and pain tolerance: Does a values intervention add to acceptance? </w:t>
      </w:r>
      <w:r w:rsidRPr="00F54EAC">
        <w:rPr>
          <w:rFonts w:ascii="Times New Roman" w:hAnsi="Times New Roman" w:cs="Times New Roman"/>
          <w:i/>
          <w:iCs/>
        </w:rPr>
        <w:t>Journal of Pain</w:t>
      </w:r>
      <w:r w:rsidRPr="00F54EAC">
        <w:rPr>
          <w:rFonts w:ascii="Times New Roman" w:hAnsi="Times New Roman" w:cs="Times New Roman"/>
        </w:rPr>
        <w:t xml:space="preserve">, </w:t>
      </w:r>
      <w:r w:rsidRPr="00F54EAC">
        <w:rPr>
          <w:rFonts w:ascii="Times New Roman" w:hAnsi="Times New Roman" w:cs="Times New Roman"/>
          <w:i/>
          <w:iCs/>
        </w:rPr>
        <w:t>10</w:t>
      </w:r>
      <w:r w:rsidRPr="00F54EAC">
        <w:rPr>
          <w:rFonts w:ascii="Times New Roman" w:hAnsi="Times New Roman" w:cs="Times New Roman"/>
        </w:rPr>
        <w:t>(8), 887–892. http://doi.org/10.1016/j.jpain.2009.01.001</w:t>
      </w:r>
    </w:p>
    <w:p w14:paraId="3A25750E" w14:textId="3F7E4AFF" w:rsidR="009B630F" w:rsidRPr="00F54EAC" w:rsidRDefault="009B630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Chorpita, B. F., Daleiden, E. L., &amp; Weisz, J. R. (2005). Modularity in the design and application of therapeutic interventions. </w:t>
      </w:r>
      <w:r w:rsidRPr="00F54EAC">
        <w:rPr>
          <w:rFonts w:ascii="Times New Roman" w:hAnsi="Times New Roman" w:cs="Times New Roman"/>
          <w:i/>
          <w:iCs/>
        </w:rPr>
        <w:t>Applied and Preventive Psychology</w:t>
      </w:r>
      <w:r w:rsidRPr="00F54EAC">
        <w:rPr>
          <w:rFonts w:ascii="Times New Roman" w:hAnsi="Times New Roman" w:cs="Times New Roman"/>
        </w:rPr>
        <w:t xml:space="preserve">, </w:t>
      </w:r>
      <w:r w:rsidRPr="00F54EAC">
        <w:rPr>
          <w:rFonts w:ascii="Times New Roman" w:hAnsi="Times New Roman" w:cs="Times New Roman"/>
          <w:i/>
          <w:iCs/>
        </w:rPr>
        <w:t>11</w:t>
      </w:r>
      <w:r w:rsidRPr="00F54EAC">
        <w:rPr>
          <w:rFonts w:ascii="Times New Roman" w:hAnsi="Times New Roman" w:cs="Times New Roman"/>
        </w:rPr>
        <w:t>(3), 141–156. http://doi.org/10.1016/j.appsy.2005.05.002</w:t>
      </w:r>
    </w:p>
    <w:p w14:paraId="416780CA" w14:textId="0FB5525D"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Cioffi, D., &amp; Holloway, J. (1993). Delayed costs of suppressed pain. </w:t>
      </w:r>
      <w:r w:rsidRPr="00F54EAC">
        <w:rPr>
          <w:rFonts w:ascii="Times New Roman" w:hAnsi="Times New Roman" w:cs="Times New Roman"/>
          <w:i/>
          <w:iCs/>
        </w:rPr>
        <w:t>Journal of Personality and Social Psychology</w:t>
      </w:r>
      <w:r w:rsidRPr="00F54EAC">
        <w:rPr>
          <w:rFonts w:ascii="Times New Roman" w:hAnsi="Times New Roman" w:cs="Times New Roman"/>
        </w:rPr>
        <w:t xml:space="preserve">, </w:t>
      </w:r>
      <w:r w:rsidRPr="00F54EAC">
        <w:rPr>
          <w:rFonts w:ascii="Times New Roman" w:hAnsi="Times New Roman" w:cs="Times New Roman"/>
          <w:i/>
          <w:iCs/>
        </w:rPr>
        <w:t>64</w:t>
      </w:r>
      <w:r w:rsidRPr="00F54EAC">
        <w:rPr>
          <w:rFonts w:ascii="Times New Roman" w:hAnsi="Times New Roman" w:cs="Times New Roman"/>
        </w:rPr>
        <w:t>(2), 274–282. http://doi.org/10.1037/0022-3514.64.2.274</w:t>
      </w:r>
    </w:p>
    <w:p w14:paraId="2159FF32"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Corrigan, P. W., &amp; Watson, A. C. (2002). Understanding the impact of stigma on people with mental illness. </w:t>
      </w:r>
      <w:r w:rsidRPr="00F54EAC">
        <w:rPr>
          <w:rFonts w:ascii="Times New Roman" w:hAnsi="Times New Roman" w:cs="Times New Roman"/>
          <w:i/>
          <w:iCs/>
        </w:rPr>
        <w:t>World Psychiatry</w:t>
      </w:r>
      <w:r w:rsidRPr="00F54EAC">
        <w:rPr>
          <w:rFonts w:ascii="Times New Roman" w:hAnsi="Times New Roman" w:cs="Times New Roman"/>
        </w:rPr>
        <w:t xml:space="preserve">, </w:t>
      </w:r>
      <w:r w:rsidRPr="00F54EAC">
        <w:rPr>
          <w:rFonts w:ascii="Times New Roman" w:hAnsi="Times New Roman" w:cs="Times New Roman"/>
          <w:i/>
          <w:iCs/>
        </w:rPr>
        <w:t>1</w:t>
      </w:r>
      <w:r w:rsidRPr="00F54EAC">
        <w:rPr>
          <w:rFonts w:ascii="Times New Roman" w:hAnsi="Times New Roman" w:cs="Times New Roman"/>
        </w:rPr>
        <w:t>(1), 16–20.</w:t>
      </w:r>
    </w:p>
    <w:p w14:paraId="149FE487"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Craske, M. G., Treanor, M., Conway, C. C., Zbozinek, T., &amp; Vervliet, B. (2014). Maximizing exposure therapy: An inhibitory learning approach. </w:t>
      </w:r>
      <w:r w:rsidRPr="00F54EAC">
        <w:rPr>
          <w:rFonts w:ascii="Times New Roman" w:hAnsi="Times New Roman" w:cs="Times New Roman"/>
          <w:i/>
          <w:iCs/>
        </w:rPr>
        <w:t>Behavior Research and Therapy</w:t>
      </w:r>
      <w:r w:rsidRPr="00F54EAC">
        <w:rPr>
          <w:rFonts w:ascii="Times New Roman" w:hAnsi="Times New Roman" w:cs="Times New Roman"/>
        </w:rPr>
        <w:t xml:space="preserve">, </w:t>
      </w:r>
      <w:r w:rsidRPr="00F54EAC">
        <w:rPr>
          <w:rFonts w:ascii="Times New Roman" w:hAnsi="Times New Roman" w:cs="Times New Roman"/>
          <w:i/>
          <w:iCs/>
        </w:rPr>
        <w:t>58</w:t>
      </w:r>
      <w:r w:rsidRPr="00F54EAC">
        <w:rPr>
          <w:rFonts w:ascii="Times New Roman" w:hAnsi="Times New Roman" w:cs="Times New Roman"/>
        </w:rPr>
        <w:t>, 10–23. http://doi.org/10.1016/j.brat.2014.04.006</w:t>
      </w:r>
    </w:p>
    <w:p w14:paraId="550ECDD5"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Daughters, S. B., Sargeant, M. N., Bornovalova, M. A., Gratz, K. L., &amp; Lejuez, C. W. (2008). The relationship between distress tolerance and antisocial personality disorder among male inner-city treatment seeking substance users. </w:t>
      </w:r>
      <w:r w:rsidRPr="00F54EAC">
        <w:rPr>
          <w:rFonts w:ascii="Times New Roman" w:hAnsi="Times New Roman" w:cs="Times New Roman"/>
          <w:i/>
          <w:iCs/>
        </w:rPr>
        <w:t>Journal of Personality Disorders</w:t>
      </w:r>
      <w:r w:rsidRPr="00F54EAC">
        <w:rPr>
          <w:rFonts w:ascii="Times New Roman" w:hAnsi="Times New Roman" w:cs="Times New Roman"/>
        </w:rPr>
        <w:t xml:space="preserve">, </w:t>
      </w:r>
      <w:r w:rsidRPr="00F54EAC">
        <w:rPr>
          <w:rFonts w:ascii="Times New Roman" w:hAnsi="Times New Roman" w:cs="Times New Roman"/>
          <w:i/>
          <w:iCs/>
        </w:rPr>
        <w:t>22</w:t>
      </w:r>
      <w:r w:rsidRPr="00F54EAC">
        <w:rPr>
          <w:rFonts w:ascii="Times New Roman" w:hAnsi="Times New Roman" w:cs="Times New Roman"/>
        </w:rPr>
        <w:t>(5), 509–524.</w:t>
      </w:r>
    </w:p>
    <w:p w14:paraId="33FB4676"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Feldner, M. T., Hekmat, H., Zvolensky, M. J., Vowles, K. E., Secrist, Z., &amp; Leen-Feldner, E. W. (2006). The role of experiential avoidance in acute pain tolerance: A laboratory test. </w:t>
      </w:r>
      <w:r w:rsidRPr="00F54EAC">
        <w:rPr>
          <w:rFonts w:ascii="Times New Roman" w:hAnsi="Times New Roman" w:cs="Times New Roman"/>
          <w:i/>
          <w:iCs/>
        </w:rPr>
        <w:t>Journal of Behavior Therapy and Experimental Psychiatry</w:t>
      </w:r>
      <w:r w:rsidRPr="00F54EAC">
        <w:rPr>
          <w:rFonts w:ascii="Times New Roman" w:hAnsi="Times New Roman" w:cs="Times New Roman"/>
        </w:rPr>
        <w:t xml:space="preserve">, </w:t>
      </w:r>
      <w:r w:rsidRPr="00F54EAC">
        <w:rPr>
          <w:rFonts w:ascii="Times New Roman" w:hAnsi="Times New Roman" w:cs="Times New Roman"/>
          <w:i/>
          <w:iCs/>
        </w:rPr>
        <w:t>37</w:t>
      </w:r>
      <w:r w:rsidRPr="00F54EAC">
        <w:rPr>
          <w:rFonts w:ascii="Times New Roman" w:hAnsi="Times New Roman" w:cs="Times New Roman"/>
        </w:rPr>
        <w:t>(2), 146–158. http://doi.org/10.1016/j.jbtep.2005.03.002</w:t>
      </w:r>
    </w:p>
    <w:p w14:paraId="49CAEDCA"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Forsyth, L., &amp; Hayes, L. L. (2014). The effects of acceptance of thoughts, mindful awareness of breathing, and spontaneous coping on an experimentally induced pain task. </w:t>
      </w:r>
      <w:r w:rsidRPr="00F54EAC">
        <w:rPr>
          <w:rFonts w:ascii="Times New Roman" w:hAnsi="Times New Roman" w:cs="Times New Roman"/>
          <w:i/>
          <w:iCs/>
        </w:rPr>
        <w:t>The Psychological Record</w:t>
      </w:r>
      <w:r w:rsidRPr="00F54EAC">
        <w:rPr>
          <w:rFonts w:ascii="Times New Roman" w:hAnsi="Times New Roman" w:cs="Times New Roman"/>
        </w:rPr>
        <w:t xml:space="preserve">, </w:t>
      </w:r>
      <w:r w:rsidRPr="00F54EAC">
        <w:rPr>
          <w:rFonts w:ascii="Times New Roman" w:hAnsi="Times New Roman" w:cs="Times New Roman"/>
          <w:i/>
          <w:iCs/>
        </w:rPr>
        <w:t>64</w:t>
      </w:r>
      <w:r w:rsidRPr="00F54EAC">
        <w:rPr>
          <w:rFonts w:ascii="Times New Roman" w:hAnsi="Times New Roman" w:cs="Times New Roman"/>
        </w:rPr>
        <w:t>(3), 447–455. http://doi.org/10.1007/s40732-014-0010-6</w:t>
      </w:r>
    </w:p>
    <w:p w14:paraId="66DFCF2B" w14:textId="44BD5946" w:rsidR="00F54EAC" w:rsidRPr="00F54EAC" w:rsidRDefault="00F54EAC"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Glassman, L. H., Martin, L. M., Bradley, L. E., Ibrahim, A., Goldstein, S. P., Forman, E. M., &amp; Herbert, J. D. (2016). A brief report on the assessment of distress tolerance: Are we measuring the same construct? </w:t>
      </w:r>
      <w:r w:rsidRPr="00F54EAC">
        <w:rPr>
          <w:rFonts w:ascii="Times New Roman" w:hAnsi="Times New Roman" w:cs="Times New Roman"/>
          <w:i/>
          <w:iCs/>
        </w:rPr>
        <w:t>Journal of Rational-Emotive and Cognitive-Behavior Therapy</w:t>
      </w:r>
      <w:r w:rsidRPr="00F54EAC">
        <w:rPr>
          <w:rFonts w:ascii="Times New Roman" w:hAnsi="Times New Roman" w:cs="Times New Roman"/>
        </w:rPr>
        <w:t xml:space="preserve">, </w:t>
      </w:r>
      <w:r w:rsidRPr="00F54EAC">
        <w:rPr>
          <w:rFonts w:ascii="Times New Roman" w:hAnsi="Times New Roman" w:cs="Times New Roman"/>
          <w:i/>
          <w:iCs/>
        </w:rPr>
        <w:t>34</w:t>
      </w:r>
      <w:r w:rsidRPr="00F54EAC">
        <w:rPr>
          <w:rFonts w:ascii="Times New Roman" w:hAnsi="Times New Roman" w:cs="Times New Roman"/>
        </w:rPr>
        <w:t>(2), 87–99. http://doi.org/10.1007/s10942-015-0224-9</w:t>
      </w:r>
    </w:p>
    <w:p w14:paraId="09113ED2" w14:textId="15B549E0"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Gutierrez, O., Luciano, C., Rodriguez, M., &amp; Fink, B. C. (2004). Comparison between an acceptance-based and a cognitive-control-based protocol for coping with pain. </w:t>
      </w:r>
      <w:r w:rsidRPr="00F54EAC">
        <w:rPr>
          <w:rFonts w:ascii="Times New Roman" w:hAnsi="Times New Roman" w:cs="Times New Roman"/>
          <w:i/>
          <w:iCs/>
        </w:rPr>
        <w:t>Behavior Therapy</w:t>
      </w:r>
      <w:r w:rsidRPr="00F54EAC">
        <w:rPr>
          <w:rFonts w:ascii="Times New Roman" w:hAnsi="Times New Roman" w:cs="Times New Roman"/>
        </w:rPr>
        <w:t xml:space="preserve">, </w:t>
      </w:r>
      <w:r w:rsidRPr="00F54EAC">
        <w:rPr>
          <w:rFonts w:ascii="Times New Roman" w:hAnsi="Times New Roman" w:cs="Times New Roman"/>
          <w:i/>
          <w:iCs/>
        </w:rPr>
        <w:t>35</w:t>
      </w:r>
      <w:r w:rsidRPr="00F54EAC">
        <w:rPr>
          <w:rFonts w:ascii="Times New Roman" w:hAnsi="Times New Roman" w:cs="Times New Roman"/>
        </w:rPr>
        <w:t>, 767–783.</w:t>
      </w:r>
    </w:p>
    <w:p w14:paraId="75A3A8FF"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Hambrook, D., Oldershaw, A., Rimes, K., Schmidt, U., Tchanturia, K., Treasure, J., et al. (2011). Emotional expression, self-silencing, and distress tolerance in anorexia nervosa and chronic fatigue syndrome. </w:t>
      </w:r>
      <w:r w:rsidRPr="00F54EAC">
        <w:rPr>
          <w:rFonts w:ascii="Times New Roman" w:hAnsi="Times New Roman" w:cs="Times New Roman"/>
          <w:i/>
          <w:iCs/>
        </w:rPr>
        <w:t>British Journal of Clinical Psychology</w:t>
      </w:r>
      <w:r w:rsidRPr="00F54EAC">
        <w:rPr>
          <w:rFonts w:ascii="Times New Roman" w:hAnsi="Times New Roman" w:cs="Times New Roman"/>
        </w:rPr>
        <w:t xml:space="preserve">, </w:t>
      </w:r>
      <w:r w:rsidRPr="00F54EAC">
        <w:rPr>
          <w:rFonts w:ascii="Times New Roman" w:hAnsi="Times New Roman" w:cs="Times New Roman"/>
          <w:i/>
          <w:iCs/>
        </w:rPr>
        <w:t>50</w:t>
      </w:r>
      <w:r w:rsidRPr="00F54EAC">
        <w:rPr>
          <w:rFonts w:ascii="Times New Roman" w:hAnsi="Times New Roman" w:cs="Times New Roman"/>
        </w:rPr>
        <w:t>(3), 310–325. http://doi.org/10.1348/014466510X519215</w:t>
      </w:r>
    </w:p>
    <w:p w14:paraId="22972D02"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Harrington, N. (2006). Frustration intolerance beliefs: Their relationship with depression, anxiety, and anger, in a clinical population. </w:t>
      </w:r>
      <w:r w:rsidRPr="00F54EAC">
        <w:rPr>
          <w:rFonts w:ascii="Times New Roman" w:hAnsi="Times New Roman" w:cs="Times New Roman"/>
          <w:i/>
          <w:iCs/>
        </w:rPr>
        <w:t>Cognitive Therapy and Research</w:t>
      </w:r>
      <w:r w:rsidRPr="00F54EAC">
        <w:rPr>
          <w:rFonts w:ascii="Times New Roman" w:hAnsi="Times New Roman" w:cs="Times New Roman"/>
        </w:rPr>
        <w:t xml:space="preserve">, </w:t>
      </w:r>
      <w:r w:rsidRPr="00F54EAC">
        <w:rPr>
          <w:rFonts w:ascii="Times New Roman" w:hAnsi="Times New Roman" w:cs="Times New Roman"/>
          <w:i/>
          <w:iCs/>
        </w:rPr>
        <w:t>30</w:t>
      </w:r>
      <w:r w:rsidRPr="00F54EAC">
        <w:rPr>
          <w:rFonts w:ascii="Times New Roman" w:hAnsi="Times New Roman" w:cs="Times New Roman"/>
        </w:rPr>
        <w:t>(6), 699–709. http://doi.org/10.1007/s10608-006-9061-6</w:t>
      </w:r>
    </w:p>
    <w:p w14:paraId="1CA66EA2"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Hayes, S. C., Barnes-Holmes, D., &amp; Roche, B. (2001). Relational frame theory: A post-Skinnerian account of human language and cognition. New York, NY: Kluwer Academic/Plenum Publishers.</w:t>
      </w:r>
    </w:p>
    <w:p w14:paraId="37EF0C93"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Hayes, S. C., Bissett, R. T., Korn, Z., Zettle, R. D., Rosenfarb, I. S., Cooper, L. D., &amp; Grundt, A. M. (1999a). The impact of acceptance versus control rationales on pain tolerance. </w:t>
      </w:r>
      <w:r w:rsidRPr="00F54EAC">
        <w:rPr>
          <w:rFonts w:ascii="Times New Roman" w:hAnsi="Times New Roman" w:cs="Times New Roman"/>
          <w:i/>
          <w:iCs/>
        </w:rPr>
        <w:t>The Psychological Record</w:t>
      </w:r>
      <w:r w:rsidRPr="00F54EAC">
        <w:rPr>
          <w:rFonts w:ascii="Times New Roman" w:hAnsi="Times New Roman" w:cs="Times New Roman"/>
        </w:rPr>
        <w:t xml:space="preserve">, </w:t>
      </w:r>
      <w:r w:rsidRPr="00F54EAC">
        <w:rPr>
          <w:rFonts w:ascii="Times New Roman" w:hAnsi="Times New Roman" w:cs="Times New Roman"/>
          <w:i/>
          <w:iCs/>
        </w:rPr>
        <w:t>49</w:t>
      </w:r>
      <w:r w:rsidRPr="00F54EAC">
        <w:rPr>
          <w:rFonts w:ascii="Times New Roman" w:hAnsi="Times New Roman" w:cs="Times New Roman"/>
        </w:rPr>
        <w:t>, 33–47.</w:t>
      </w:r>
    </w:p>
    <w:p w14:paraId="68C2476E" w14:textId="77777777" w:rsidR="00C0108F" w:rsidRPr="00F54EAC" w:rsidRDefault="00C0108F" w:rsidP="00630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Hayes, S. C., Luoma, J. B., Bond, F. W., Masuda, A., &amp; Lillis, J. (2006). Acceptance and commitment therapy: Model, processes and outcomes. </w:t>
      </w:r>
      <w:r w:rsidRPr="00F54EAC">
        <w:rPr>
          <w:rFonts w:ascii="Times New Roman" w:hAnsi="Times New Roman" w:cs="Times New Roman"/>
          <w:i/>
          <w:iCs/>
        </w:rPr>
        <w:t>Behavior Research and Therapy</w:t>
      </w:r>
      <w:r w:rsidRPr="00F54EAC">
        <w:rPr>
          <w:rFonts w:ascii="Times New Roman" w:hAnsi="Times New Roman" w:cs="Times New Roman"/>
        </w:rPr>
        <w:t xml:space="preserve">, </w:t>
      </w:r>
      <w:r w:rsidRPr="00F54EAC">
        <w:rPr>
          <w:rFonts w:ascii="Times New Roman" w:hAnsi="Times New Roman" w:cs="Times New Roman"/>
          <w:i/>
          <w:iCs/>
        </w:rPr>
        <w:t>44</w:t>
      </w:r>
      <w:r w:rsidRPr="00F54EAC">
        <w:rPr>
          <w:rFonts w:ascii="Times New Roman" w:hAnsi="Times New Roman" w:cs="Times New Roman"/>
        </w:rPr>
        <w:t>(1), 1–25. http://doi.org/10.1016/j.brat.2005.06.006</w:t>
      </w:r>
    </w:p>
    <w:p w14:paraId="1C2DBC31" w14:textId="0FB1C462" w:rsidR="00630374" w:rsidRPr="00F54EAC" w:rsidRDefault="00630374" w:rsidP="00630374">
      <w:pPr>
        <w:pStyle w:val="p1"/>
        <w:spacing w:line="480" w:lineRule="auto"/>
        <w:rPr>
          <w:rFonts w:ascii="Times New Roman" w:hAnsi="Times New Roman"/>
          <w:sz w:val="24"/>
          <w:szCs w:val="24"/>
        </w:rPr>
      </w:pPr>
      <w:r w:rsidRPr="00F54EAC">
        <w:rPr>
          <w:rFonts w:ascii="Times New Roman" w:hAnsi="Times New Roman"/>
          <w:sz w:val="24"/>
          <w:szCs w:val="24"/>
        </w:rPr>
        <w:t xml:space="preserve">Hayes, </w:t>
      </w:r>
      <w:r w:rsidR="00B0023F" w:rsidRPr="00F54EAC">
        <w:rPr>
          <w:rFonts w:ascii="Times New Roman" w:hAnsi="Times New Roman"/>
          <w:sz w:val="24"/>
          <w:szCs w:val="24"/>
        </w:rPr>
        <w:t>S. C., &amp; Smith, S. (2005). Get out of your mind and into your life: The new acceptance and commitment t</w:t>
      </w:r>
      <w:r w:rsidRPr="00F54EAC">
        <w:rPr>
          <w:rFonts w:ascii="Times New Roman" w:hAnsi="Times New Roman"/>
          <w:sz w:val="24"/>
          <w:szCs w:val="24"/>
        </w:rPr>
        <w:t>herapy. Oakland: New Harbinger Publications.</w:t>
      </w:r>
    </w:p>
    <w:p w14:paraId="003B339C" w14:textId="77777777" w:rsidR="00C0108F" w:rsidRPr="00F54EAC" w:rsidRDefault="00C0108F" w:rsidP="00630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Hayes, S. C., Strosahl, K. D., &amp; Wilson, K. G. (1999b). Acceptance and commitment therapy: An experiential approach to behavior change. New York, NY: Guilford Press.</w:t>
      </w:r>
    </w:p>
    <w:p w14:paraId="7A37A9AE"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Holaway, R. M., Heimberg, R. G., &amp; Coles, M. E. (2006). A comparison of intolerance of uncertainty in analogue obsessive-compulsive disorder and generalized anxiety disorder. </w:t>
      </w:r>
      <w:r w:rsidRPr="00F54EAC">
        <w:rPr>
          <w:rFonts w:ascii="Times New Roman" w:hAnsi="Times New Roman" w:cs="Times New Roman"/>
          <w:i/>
          <w:iCs/>
        </w:rPr>
        <w:t>Journal of Anxiety Disorders</w:t>
      </w:r>
      <w:r w:rsidRPr="00F54EAC">
        <w:rPr>
          <w:rFonts w:ascii="Times New Roman" w:hAnsi="Times New Roman" w:cs="Times New Roman"/>
        </w:rPr>
        <w:t xml:space="preserve">, </w:t>
      </w:r>
      <w:r w:rsidRPr="00F54EAC">
        <w:rPr>
          <w:rFonts w:ascii="Times New Roman" w:hAnsi="Times New Roman" w:cs="Times New Roman"/>
          <w:i/>
          <w:iCs/>
        </w:rPr>
        <w:t>20</w:t>
      </w:r>
      <w:r w:rsidRPr="00F54EAC">
        <w:rPr>
          <w:rFonts w:ascii="Times New Roman" w:hAnsi="Times New Roman" w:cs="Times New Roman"/>
        </w:rPr>
        <w:t>(2), 158–174. http://doi.org/10.1016/j.janxdis.2005.01.002</w:t>
      </w:r>
    </w:p>
    <w:p w14:paraId="44757964"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Jackson, M. L., Williams, W. L., Hayes, S. C., Humphreys, T., Gauthier, B., &amp; Westwood, R. (2016). Whatever gets your heart pumping: The impact of implicitly selected reinforcer-focused statements on exercise intensity. </w:t>
      </w:r>
      <w:r w:rsidRPr="00F54EAC">
        <w:rPr>
          <w:rFonts w:ascii="Times New Roman" w:hAnsi="Times New Roman" w:cs="Times New Roman"/>
          <w:i/>
          <w:iCs/>
        </w:rPr>
        <w:t>Journal of Contextual Behavioral Science</w:t>
      </w:r>
      <w:r w:rsidRPr="00F54EAC">
        <w:rPr>
          <w:rFonts w:ascii="Times New Roman" w:hAnsi="Times New Roman" w:cs="Times New Roman"/>
        </w:rPr>
        <w:t xml:space="preserve">, </w:t>
      </w:r>
      <w:r w:rsidRPr="00F54EAC">
        <w:rPr>
          <w:rFonts w:ascii="Times New Roman" w:hAnsi="Times New Roman" w:cs="Times New Roman"/>
          <w:i/>
          <w:iCs/>
        </w:rPr>
        <w:t>5</w:t>
      </w:r>
      <w:r w:rsidRPr="00F54EAC">
        <w:rPr>
          <w:rFonts w:ascii="Times New Roman" w:hAnsi="Times New Roman" w:cs="Times New Roman"/>
        </w:rPr>
        <w:t>(1), 48–57. http://doi.org/10.1016/j.jcbs.2015.11.002</w:t>
      </w:r>
    </w:p>
    <w:p w14:paraId="5BB8D283" w14:textId="5C70CAF9" w:rsidR="000D77BD" w:rsidRPr="00F54EAC" w:rsidRDefault="000D77BD"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Ju, W. C., &amp; Hayes, S. C. (2008). Verbal establishing stimuli: Testing the motivative effect of stimuli in a derived relation with consequences. </w:t>
      </w:r>
      <w:r w:rsidRPr="00F54EAC">
        <w:rPr>
          <w:rFonts w:ascii="Times New Roman" w:hAnsi="Times New Roman" w:cs="Times New Roman"/>
          <w:i/>
        </w:rPr>
        <w:t>The Psychological Record, 58,</w:t>
      </w:r>
      <w:r w:rsidRPr="00F54EAC">
        <w:rPr>
          <w:rFonts w:ascii="Times New Roman" w:hAnsi="Times New Roman" w:cs="Times New Roman"/>
        </w:rPr>
        <w:t xml:space="preserve"> 339-363.</w:t>
      </w:r>
    </w:p>
    <w:p w14:paraId="09E285FC" w14:textId="5E957838" w:rsidR="00D50DDB" w:rsidRPr="00F54EAC" w:rsidRDefault="00D50DDB"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Keyes, C. L. M. (2002). The mental health continuum: From languishing to flourishing in life. </w:t>
      </w:r>
      <w:r w:rsidRPr="00F54EAC">
        <w:rPr>
          <w:rFonts w:ascii="Times New Roman" w:hAnsi="Times New Roman" w:cs="Times New Roman"/>
          <w:i/>
        </w:rPr>
        <w:t>Journal of Health and Social Behavior</w:t>
      </w:r>
      <w:r w:rsidRPr="00F54EAC">
        <w:rPr>
          <w:rFonts w:ascii="Times New Roman" w:hAnsi="Times New Roman" w:cs="Times New Roman"/>
        </w:rPr>
        <w:t>, 43(2), 207-222. doi:10.2307/3090197</w:t>
      </w:r>
    </w:p>
    <w:p w14:paraId="69BEB8E2" w14:textId="70305966"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Kohl, A., Rief, W., &amp; Glombiewski, J. A. (2012). How effective are acceptance strategies? A meta-analytic review of experimental results. </w:t>
      </w:r>
      <w:r w:rsidRPr="00F54EAC">
        <w:rPr>
          <w:rFonts w:ascii="Times New Roman" w:hAnsi="Times New Roman" w:cs="Times New Roman"/>
          <w:i/>
          <w:iCs/>
        </w:rPr>
        <w:t>Journal of Behavior Therapy and Experimental Psychiatry</w:t>
      </w:r>
      <w:r w:rsidRPr="00F54EAC">
        <w:rPr>
          <w:rFonts w:ascii="Times New Roman" w:hAnsi="Times New Roman" w:cs="Times New Roman"/>
        </w:rPr>
        <w:t xml:space="preserve">, </w:t>
      </w:r>
      <w:r w:rsidRPr="00F54EAC">
        <w:rPr>
          <w:rFonts w:ascii="Times New Roman" w:hAnsi="Times New Roman" w:cs="Times New Roman"/>
          <w:i/>
          <w:iCs/>
        </w:rPr>
        <w:t>43</w:t>
      </w:r>
      <w:r w:rsidRPr="00F54EAC">
        <w:rPr>
          <w:rFonts w:ascii="Times New Roman" w:hAnsi="Times New Roman" w:cs="Times New Roman"/>
        </w:rPr>
        <w:t>(4), 988–1001. http://doi.org/10.1016/j.jbtep.2012.03.004</w:t>
      </w:r>
    </w:p>
    <w:p w14:paraId="54C7A1D9"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Kohl, A., Rief, W., &amp; Glombiewski, J. A. (2013). Acceptance, cognitive restructuring, and distraction as coping strategies for acute pain. </w:t>
      </w:r>
      <w:r w:rsidRPr="00F54EAC">
        <w:rPr>
          <w:rFonts w:ascii="Times New Roman" w:hAnsi="Times New Roman" w:cs="Times New Roman"/>
          <w:i/>
          <w:iCs/>
        </w:rPr>
        <w:t>Journal of Pain</w:t>
      </w:r>
      <w:r w:rsidRPr="00F54EAC">
        <w:rPr>
          <w:rFonts w:ascii="Times New Roman" w:hAnsi="Times New Roman" w:cs="Times New Roman"/>
        </w:rPr>
        <w:t xml:space="preserve">, </w:t>
      </w:r>
      <w:r w:rsidRPr="00F54EAC">
        <w:rPr>
          <w:rFonts w:ascii="Times New Roman" w:hAnsi="Times New Roman" w:cs="Times New Roman"/>
          <w:i/>
          <w:iCs/>
        </w:rPr>
        <w:t>14</w:t>
      </w:r>
      <w:r w:rsidRPr="00F54EAC">
        <w:rPr>
          <w:rFonts w:ascii="Times New Roman" w:hAnsi="Times New Roman" w:cs="Times New Roman"/>
        </w:rPr>
        <w:t>(3), 305–315. http://doi.org/10.1016/j.jpain.2012.12.005</w:t>
      </w:r>
    </w:p>
    <w:p w14:paraId="0998E351"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Leyro, T. M., Zvolensky, M. J., &amp; Bernstein, A. (2010). Distress tolerance and psychopathological symptoms and disorders: A review of the empirical literature among adults. </w:t>
      </w:r>
      <w:r w:rsidRPr="00F54EAC">
        <w:rPr>
          <w:rFonts w:ascii="Times New Roman" w:hAnsi="Times New Roman" w:cs="Times New Roman"/>
          <w:i/>
          <w:iCs/>
        </w:rPr>
        <w:t>Psychological Bulletin</w:t>
      </w:r>
      <w:r w:rsidRPr="00F54EAC">
        <w:rPr>
          <w:rFonts w:ascii="Times New Roman" w:hAnsi="Times New Roman" w:cs="Times New Roman"/>
        </w:rPr>
        <w:t xml:space="preserve">, </w:t>
      </w:r>
      <w:r w:rsidRPr="00F54EAC">
        <w:rPr>
          <w:rFonts w:ascii="Times New Roman" w:hAnsi="Times New Roman" w:cs="Times New Roman"/>
          <w:i/>
          <w:iCs/>
        </w:rPr>
        <w:t>136</w:t>
      </w:r>
      <w:r w:rsidRPr="00F54EAC">
        <w:rPr>
          <w:rFonts w:ascii="Times New Roman" w:hAnsi="Times New Roman" w:cs="Times New Roman"/>
        </w:rPr>
        <w:t>(4), 576–600. http://doi.org/10.1037/a0019712</w:t>
      </w:r>
    </w:p>
    <w:p w14:paraId="495559F7"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Lillis, J., Hayes, S. C., Bunting, K., &amp; Masuda, A. (2009). Teaching acceptance and mindfulness to improve the lives of the obese: A preliminary test of a theoretical model. </w:t>
      </w:r>
      <w:r w:rsidRPr="00F54EAC">
        <w:rPr>
          <w:rFonts w:ascii="Times New Roman" w:hAnsi="Times New Roman" w:cs="Times New Roman"/>
          <w:i/>
          <w:iCs/>
        </w:rPr>
        <w:t>Annals of Behavioral Medicine</w:t>
      </w:r>
      <w:r w:rsidRPr="00F54EAC">
        <w:rPr>
          <w:rFonts w:ascii="Times New Roman" w:hAnsi="Times New Roman" w:cs="Times New Roman"/>
        </w:rPr>
        <w:t xml:space="preserve">, </w:t>
      </w:r>
      <w:r w:rsidRPr="00F54EAC">
        <w:rPr>
          <w:rFonts w:ascii="Times New Roman" w:hAnsi="Times New Roman" w:cs="Times New Roman"/>
          <w:i/>
          <w:iCs/>
        </w:rPr>
        <w:t>37</w:t>
      </w:r>
      <w:r w:rsidRPr="00F54EAC">
        <w:rPr>
          <w:rFonts w:ascii="Times New Roman" w:hAnsi="Times New Roman" w:cs="Times New Roman"/>
        </w:rPr>
        <w:t>(1), 58–69. http://doi.org/10.1007/s12160-009-9083-x</w:t>
      </w:r>
    </w:p>
    <w:p w14:paraId="6A6933C4"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Macatee, R. J., Capron, D. W., Schmidt, N. B., &amp; Cougle, J. R. (2013). An examination of low distress tolerance and life stressors as factors underlying obsessions. </w:t>
      </w:r>
      <w:r w:rsidRPr="00F54EAC">
        <w:rPr>
          <w:rFonts w:ascii="Times New Roman" w:hAnsi="Times New Roman" w:cs="Times New Roman"/>
          <w:i/>
          <w:iCs/>
        </w:rPr>
        <w:t>Journal of Psychiatric Research</w:t>
      </w:r>
      <w:r w:rsidRPr="00F54EAC">
        <w:rPr>
          <w:rFonts w:ascii="Times New Roman" w:hAnsi="Times New Roman" w:cs="Times New Roman"/>
        </w:rPr>
        <w:t xml:space="preserve">, </w:t>
      </w:r>
      <w:r w:rsidRPr="00F54EAC">
        <w:rPr>
          <w:rFonts w:ascii="Times New Roman" w:hAnsi="Times New Roman" w:cs="Times New Roman"/>
          <w:i/>
          <w:iCs/>
        </w:rPr>
        <w:t>47</w:t>
      </w:r>
      <w:r w:rsidRPr="00F54EAC">
        <w:rPr>
          <w:rFonts w:ascii="Times New Roman" w:hAnsi="Times New Roman" w:cs="Times New Roman"/>
        </w:rPr>
        <w:t>(10), 1462–1468. http://doi.org/10.1016/j.jpsychires.2013.06.019</w:t>
      </w:r>
    </w:p>
    <w:p w14:paraId="60F3DAA4"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Masedo, A. I., &amp; Esteve, M. R. (2007). Effects of suppression, acceptance and spontaneous coping on pain tolerance, pain intensity and distress. </w:t>
      </w:r>
      <w:r w:rsidRPr="00F54EAC">
        <w:rPr>
          <w:rFonts w:ascii="Times New Roman" w:hAnsi="Times New Roman" w:cs="Times New Roman"/>
          <w:i/>
          <w:iCs/>
        </w:rPr>
        <w:t>Behavior Research and Therapy</w:t>
      </w:r>
      <w:r w:rsidRPr="00F54EAC">
        <w:rPr>
          <w:rFonts w:ascii="Times New Roman" w:hAnsi="Times New Roman" w:cs="Times New Roman"/>
        </w:rPr>
        <w:t xml:space="preserve">, </w:t>
      </w:r>
      <w:r w:rsidRPr="00F54EAC">
        <w:rPr>
          <w:rFonts w:ascii="Times New Roman" w:hAnsi="Times New Roman" w:cs="Times New Roman"/>
          <w:i/>
          <w:iCs/>
        </w:rPr>
        <w:t>45</w:t>
      </w:r>
      <w:r w:rsidRPr="00F54EAC">
        <w:rPr>
          <w:rFonts w:ascii="Times New Roman" w:hAnsi="Times New Roman" w:cs="Times New Roman"/>
        </w:rPr>
        <w:t>(2), 199–209. http://doi.org/10.1016/j.brat.2006.02.006</w:t>
      </w:r>
    </w:p>
    <w:p w14:paraId="0617A9C3"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McCracken, L. M., &amp; Vowles, K. E. (2008). A prospective analysis of acceptance of pain and values-based action in patients with chronic pain. </w:t>
      </w:r>
      <w:r w:rsidRPr="00F54EAC">
        <w:rPr>
          <w:rFonts w:ascii="Times New Roman" w:hAnsi="Times New Roman" w:cs="Times New Roman"/>
          <w:i/>
          <w:iCs/>
        </w:rPr>
        <w:t>Health Psychology</w:t>
      </w:r>
      <w:r w:rsidRPr="00F54EAC">
        <w:rPr>
          <w:rFonts w:ascii="Times New Roman" w:hAnsi="Times New Roman" w:cs="Times New Roman"/>
        </w:rPr>
        <w:t xml:space="preserve">, </w:t>
      </w:r>
      <w:r w:rsidRPr="00F54EAC">
        <w:rPr>
          <w:rFonts w:ascii="Times New Roman" w:hAnsi="Times New Roman" w:cs="Times New Roman"/>
          <w:i/>
          <w:iCs/>
        </w:rPr>
        <w:t>27</w:t>
      </w:r>
      <w:r w:rsidRPr="00F54EAC">
        <w:rPr>
          <w:rFonts w:ascii="Times New Roman" w:hAnsi="Times New Roman" w:cs="Times New Roman"/>
        </w:rPr>
        <w:t>(2), 215–220. http://doi.org/10.1037/0278-6133.27.2.215</w:t>
      </w:r>
    </w:p>
    <w:p w14:paraId="54D84BB2"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McGuire, B., Moore, H., Stewart, I., Barnes-Holmes, D., &amp; Barnes-Holmes, Y. (2015). Comparison of acceptance and distraction strategies in coping with experimentally induced pain. </w:t>
      </w:r>
      <w:r w:rsidRPr="00F54EAC">
        <w:rPr>
          <w:rFonts w:ascii="Times New Roman" w:hAnsi="Times New Roman" w:cs="Times New Roman"/>
          <w:i/>
          <w:iCs/>
        </w:rPr>
        <w:t>Journal of Pain Research</w:t>
      </w:r>
      <w:r w:rsidRPr="00F54EAC">
        <w:rPr>
          <w:rFonts w:ascii="Times New Roman" w:hAnsi="Times New Roman" w:cs="Times New Roman"/>
        </w:rPr>
        <w:t>, 139–13. http://doi.org/10.2147/JPR.S58559</w:t>
      </w:r>
    </w:p>
    <w:p w14:paraId="08DCCBCD"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McHugh, R. K., Daughters, S. B., Lejuez, C. W., Murray, H. W., Hearon, B. A., Gorka, S. M., &amp; Otto, M. W. (2011). Shared variance among self-report and behavioral measures of distress intolerance. </w:t>
      </w:r>
      <w:r w:rsidRPr="00F54EAC">
        <w:rPr>
          <w:rFonts w:ascii="Times New Roman" w:hAnsi="Times New Roman" w:cs="Times New Roman"/>
          <w:i/>
          <w:iCs/>
        </w:rPr>
        <w:t>Cognitive Therapy and Research</w:t>
      </w:r>
      <w:r w:rsidRPr="00F54EAC">
        <w:rPr>
          <w:rFonts w:ascii="Times New Roman" w:hAnsi="Times New Roman" w:cs="Times New Roman"/>
        </w:rPr>
        <w:t xml:space="preserve">, </w:t>
      </w:r>
      <w:r w:rsidRPr="00F54EAC">
        <w:rPr>
          <w:rFonts w:ascii="Times New Roman" w:hAnsi="Times New Roman" w:cs="Times New Roman"/>
          <w:i/>
          <w:iCs/>
        </w:rPr>
        <w:t>35</w:t>
      </w:r>
      <w:r w:rsidRPr="00F54EAC">
        <w:rPr>
          <w:rFonts w:ascii="Times New Roman" w:hAnsi="Times New Roman" w:cs="Times New Roman"/>
        </w:rPr>
        <w:t>(3), 266–275. http://doi.org/10.1007/s10608-010-9295-1</w:t>
      </w:r>
    </w:p>
    <w:p w14:paraId="19832CAD"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McMullen, J., Barnes-Holmes, D., Barnes-Holmes, Y., Stewart, I., Luciano, C., &amp; Cochrane, A. (2008). Acceptance versus distraction: Brief instructions, metaphors and exercises in increasing tolerance for self-delivered electric shocks. </w:t>
      </w:r>
      <w:r w:rsidRPr="00F54EAC">
        <w:rPr>
          <w:rFonts w:ascii="Times New Roman" w:hAnsi="Times New Roman" w:cs="Times New Roman"/>
          <w:i/>
          <w:iCs/>
        </w:rPr>
        <w:t>Behavior Research and Therapy</w:t>
      </w:r>
      <w:r w:rsidRPr="00F54EAC">
        <w:rPr>
          <w:rFonts w:ascii="Times New Roman" w:hAnsi="Times New Roman" w:cs="Times New Roman"/>
        </w:rPr>
        <w:t xml:space="preserve">, </w:t>
      </w:r>
      <w:r w:rsidRPr="00F54EAC">
        <w:rPr>
          <w:rFonts w:ascii="Times New Roman" w:hAnsi="Times New Roman" w:cs="Times New Roman"/>
          <w:i/>
          <w:iCs/>
        </w:rPr>
        <w:t>46</w:t>
      </w:r>
      <w:r w:rsidRPr="00F54EAC">
        <w:rPr>
          <w:rFonts w:ascii="Times New Roman" w:hAnsi="Times New Roman" w:cs="Times New Roman"/>
        </w:rPr>
        <w:t>(1), 122–129. http://doi.org/10.1016/j.brat.2007.09.002</w:t>
      </w:r>
    </w:p>
    <w:p w14:paraId="58559AF9"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Ozdel, K., &amp; Ekinci, S. (2014). Distress intolerance in substance dependent patients. </w:t>
      </w:r>
      <w:r w:rsidRPr="00F54EAC">
        <w:rPr>
          <w:rFonts w:ascii="Times New Roman" w:hAnsi="Times New Roman" w:cs="Times New Roman"/>
          <w:i/>
          <w:iCs/>
        </w:rPr>
        <w:t>Comprehensive Psychiatry</w:t>
      </w:r>
      <w:r w:rsidRPr="00F54EAC">
        <w:rPr>
          <w:rFonts w:ascii="Times New Roman" w:hAnsi="Times New Roman" w:cs="Times New Roman"/>
        </w:rPr>
        <w:t xml:space="preserve">, </w:t>
      </w:r>
      <w:r w:rsidRPr="00F54EAC">
        <w:rPr>
          <w:rFonts w:ascii="Times New Roman" w:hAnsi="Times New Roman" w:cs="Times New Roman"/>
          <w:i/>
          <w:iCs/>
        </w:rPr>
        <w:t>55</w:t>
      </w:r>
      <w:r w:rsidRPr="00F54EAC">
        <w:rPr>
          <w:rFonts w:ascii="Times New Roman" w:hAnsi="Times New Roman" w:cs="Times New Roman"/>
        </w:rPr>
        <w:t>(4), 960–965. http://doi.org/10.1016/j.comppsych.2013.12.012</w:t>
      </w:r>
    </w:p>
    <w:p w14:paraId="67273026"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Páez-Blarrina, M., Luciano, C., Gutiérrez-Martínez, O., Valdivia, S., Rodríguez-Valverde, M., &amp; Ortega, J. (2008). Coping with pain in the motivational context of values: Comparison between an acceptance-based and a cognitive control-based protocol. </w:t>
      </w:r>
      <w:r w:rsidRPr="00F54EAC">
        <w:rPr>
          <w:rFonts w:ascii="Times New Roman" w:hAnsi="Times New Roman" w:cs="Times New Roman"/>
          <w:i/>
          <w:iCs/>
        </w:rPr>
        <w:t>Behavior Modification</w:t>
      </w:r>
      <w:r w:rsidRPr="00F54EAC">
        <w:rPr>
          <w:rFonts w:ascii="Times New Roman" w:hAnsi="Times New Roman" w:cs="Times New Roman"/>
        </w:rPr>
        <w:t xml:space="preserve">, </w:t>
      </w:r>
      <w:r w:rsidRPr="00F54EAC">
        <w:rPr>
          <w:rFonts w:ascii="Times New Roman" w:hAnsi="Times New Roman" w:cs="Times New Roman"/>
          <w:i/>
          <w:iCs/>
        </w:rPr>
        <w:t>32</w:t>
      </w:r>
      <w:r w:rsidRPr="00F54EAC">
        <w:rPr>
          <w:rFonts w:ascii="Times New Roman" w:hAnsi="Times New Roman" w:cs="Times New Roman"/>
        </w:rPr>
        <w:t>(3), 403–422. http://doi.org/10.1177/0145445507309029</w:t>
      </w:r>
    </w:p>
    <w:p w14:paraId="656F1F02"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Pennebaker, J. W. (1997). Writing about emotional experiences as a therapeutic process. </w:t>
      </w:r>
      <w:r w:rsidRPr="00F54EAC">
        <w:rPr>
          <w:rFonts w:ascii="Times New Roman" w:hAnsi="Times New Roman" w:cs="Times New Roman"/>
          <w:i/>
          <w:iCs/>
        </w:rPr>
        <w:t>Psychological Science</w:t>
      </w:r>
      <w:r w:rsidRPr="00F54EAC">
        <w:rPr>
          <w:rFonts w:ascii="Times New Roman" w:hAnsi="Times New Roman" w:cs="Times New Roman"/>
        </w:rPr>
        <w:t xml:space="preserve">, </w:t>
      </w:r>
      <w:r w:rsidRPr="00F54EAC">
        <w:rPr>
          <w:rFonts w:ascii="Times New Roman" w:hAnsi="Times New Roman" w:cs="Times New Roman"/>
          <w:i/>
          <w:iCs/>
        </w:rPr>
        <w:t>8</w:t>
      </w:r>
      <w:r w:rsidRPr="00F54EAC">
        <w:rPr>
          <w:rFonts w:ascii="Times New Roman" w:hAnsi="Times New Roman" w:cs="Times New Roman"/>
        </w:rPr>
        <w:t>(3), 162–166.</w:t>
      </w:r>
    </w:p>
    <w:p w14:paraId="73057D92"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R Core Team. (2015). R: A language environment for statistical computing. Vienna, Austria: R Foundation for Statistical Computing.</w:t>
      </w:r>
    </w:p>
    <w:p w14:paraId="34AF2ED2"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Revelle, W. (2017). psych: Procedures for psychological, psychometric, and personality research. R package version 1.7.8.</w:t>
      </w:r>
    </w:p>
    <w:p w14:paraId="3FA3ED9B"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Schmidt, N. B., Richey, J. A., &amp; Fitzpatrick, K. K. (2006). Discomfort intolerance: Development of a construct and measure relevant to panic disorder. </w:t>
      </w:r>
      <w:r w:rsidRPr="00F54EAC">
        <w:rPr>
          <w:rFonts w:ascii="Times New Roman" w:hAnsi="Times New Roman" w:cs="Times New Roman"/>
          <w:i/>
          <w:iCs/>
        </w:rPr>
        <w:t>Journal of Anxiety Disorders</w:t>
      </w:r>
      <w:r w:rsidRPr="00F54EAC">
        <w:rPr>
          <w:rFonts w:ascii="Times New Roman" w:hAnsi="Times New Roman" w:cs="Times New Roman"/>
        </w:rPr>
        <w:t xml:space="preserve">, </w:t>
      </w:r>
      <w:r w:rsidRPr="00F54EAC">
        <w:rPr>
          <w:rFonts w:ascii="Times New Roman" w:hAnsi="Times New Roman" w:cs="Times New Roman"/>
          <w:i/>
          <w:iCs/>
        </w:rPr>
        <w:t>20</w:t>
      </w:r>
      <w:r w:rsidRPr="00F54EAC">
        <w:rPr>
          <w:rFonts w:ascii="Times New Roman" w:hAnsi="Times New Roman" w:cs="Times New Roman"/>
        </w:rPr>
        <w:t>(3), 263–280. http://doi.org/10.1016/j.janxdis.2005.02.002</w:t>
      </w:r>
    </w:p>
    <w:p w14:paraId="0EDF1972"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Slagel, D. M., &amp; Gray, M. J. (2007). The utility of motivational interviewing as an adjunct to exposure therapy in the treatment of anxiety disorders. </w:t>
      </w:r>
      <w:r w:rsidRPr="00F54EAC">
        <w:rPr>
          <w:rFonts w:ascii="Times New Roman" w:hAnsi="Times New Roman" w:cs="Times New Roman"/>
          <w:i/>
          <w:iCs/>
        </w:rPr>
        <w:t>Professional Psychology: Research and Practice</w:t>
      </w:r>
      <w:r w:rsidRPr="00F54EAC">
        <w:rPr>
          <w:rFonts w:ascii="Times New Roman" w:hAnsi="Times New Roman" w:cs="Times New Roman"/>
        </w:rPr>
        <w:t xml:space="preserve">, </w:t>
      </w:r>
      <w:r w:rsidRPr="00F54EAC">
        <w:rPr>
          <w:rFonts w:ascii="Times New Roman" w:hAnsi="Times New Roman" w:cs="Times New Roman"/>
          <w:i/>
          <w:iCs/>
        </w:rPr>
        <w:t>38</w:t>
      </w:r>
      <w:r w:rsidRPr="00F54EAC">
        <w:rPr>
          <w:rFonts w:ascii="Times New Roman" w:hAnsi="Times New Roman" w:cs="Times New Roman"/>
        </w:rPr>
        <w:t>(4), 329–337.</w:t>
      </w:r>
    </w:p>
    <w:p w14:paraId="1FDFDE7E"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Timpano, K. R., Shaw, A. M., Cougle, J. R., &amp; Fitch, K. E. (2014). A multifaceted assessment of emotional tolerance and intensity in hoarding. </w:t>
      </w:r>
      <w:r w:rsidRPr="00F54EAC">
        <w:rPr>
          <w:rFonts w:ascii="Times New Roman" w:hAnsi="Times New Roman" w:cs="Times New Roman"/>
          <w:i/>
          <w:iCs/>
        </w:rPr>
        <w:t>Behavior Therapy</w:t>
      </w:r>
      <w:r w:rsidRPr="00F54EAC">
        <w:rPr>
          <w:rFonts w:ascii="Times New Roman" w:hAnsi="Times New Roman" w:cs="Times New Roman"/>
        </w:rPr>
        <w:t xml:space="preserve">, </w:t>
      </w:r>
      <w:r w:rsidRPr="00F54EAC">
        <w:rPr>
          <w:rFonts w:ascii="Times New Roman" w:hAnsi="Times New Roman" w:cs="Times New Roman"/>
          <w:i/>
          <w:iCs/>
        </w:rPr>
        <w:t>45</w:t>
      </w:r>
      <w:r w:rsidRPr="00F54EAC">
        <w:rPr>
          <w:rFonts w:ascii="Times New Roman" w:hAnsi="Times New Roman" w:cs="Times New Roman"/>
        </w:rPr>
        <w:t>(5), 690–699. http://doi.org/10.1016/j.beth.2014.04.002</w:t>
      </w:r>
    </w:p>
    <w:p w14:paraId="6A674477"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Tolin, D. F., Abramowitz, J., Brigidi, B. D., &amp; Foa, E. B. (2003). Intolerance of uncertainty in obsessive-compulsive disorder. </w:t>
      </w:r>
      <w:r w:rsidRPr="00F54EAC">
        <w:rPr>
          <w:rFonts w:ascii="Times New Roman" w:hAnsi="Times New Roman" w:cs="Times New Roman"/>
          <w:i/>
          <w:iCs/>
        </w:rPr>
        <w:t>Journal of Anxiety Disorders</w:t>
      </w:r>
      <w:r w:rsidRPr="00F54EAC">
        <w:rPr>
          <w:rFonts w:ascii="Times New Roman" w:hAnsi="Times New Roman" w:cs="Times New Roman"/>
        </w:rPr>
        <w:t xml:space="preserve">, </w:t>
      </w:r>
      <w:r w:rsidRPr="00F54EAC">
        <w:rPr>
          <w:rFonts w:ascii="Times New Roman" w:hAnsi="Times New Roman" w:cs="Times New Roman"/>
          <w:i/>
          <w:iCs/>
        </w:rPr>
        <w:t>17</w:t>
      </w:r>
      <w:r w:rsidRPr="00F54EAC">
        <w:rPr>
          <w:rFonts w:ascii="Times New Roman" w:hAnsi="Times New Roman" w:cs="Times New Roman"/>
        </w:rPr>
        <w:t>(2), 233–242. http://doi.org/10.1016/S0887-6185(02)00182-2</w:t>
      </w:r>
    </w:p>
    <w:p w14:paraId="16BA6805"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Villatte, J. L., Vilardaga, R., Villatte, M., Plumb Vilardaga, J. C., Atkins, D. C., &amp; Hayes, S. C. (2016). Acceptance and commitment therapy modules: Differential impact on treatment processes and outcomes. </w:t>
      </w:r>
      <w:r w:rsidRPr="00F54EAC">
        <w:rPr>
          <w:rFonts w:ascii="Times New Roman" w:hAnsi="Times New Roman" w:cs="Times New Roman"/>
          <w:i/>
          <w:iCs/>
        </w:rPr>
        <w:t>Behavior Research and Therapy</w:t>
      </w:r>
      <w:r w:rsidRPr="00F54EAC">
        <w:rPr>
          <w:rFonts w:ascii="Times New Roman" w:hAnsi="Times New Roman" w:cs="Times New Roman"/>
        </w:rPr>
        <w:t>.</w:t>
      </w:r>
    </w:p>
    <w:p w14:paraId="083532AE"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Vowles, K. E., &amp; McCracken, L. M. (2008). Acceptance and values-based action in chronic pain: A study of treatment effectiveness and process. </w:t>
      </w:r>
      <w:r w:rsidRPr="00F54EAC">
        <w:rPr>
          <w:rFonts w:ascii="Times New Roman" w:hAnsi="Times New Roman" w:cs="Times New Roman"/>
          <w:i/>
          <w:iCs/>
        </w:rPr>
        <w:t>Journal of Consulting and Clinical Psychology</w:t>
      </w:r>
      <w:r w:rsidRPr="00F54EAC">
        <w:rPr>
          <w:rFonts w:ascii="Times New Roman" w:hAnsi="Times New Roman" w:cs="Times New Roman"/>
        </w:rPr>
        <w:t xml:space="preserve">, </w:t>
      </w:r>
      <w:r w:rsidRPr="00F54EAC">
        <w:rPr>
          <w:rFonts w:ascii="Times New Roman" w:hAnsi="Times New Roman" w:cs="Times New Roman"/>
          <w:i/>
          <w:iCs/>
        </w:rPr>
        <w:t>76</w:t>
      </w:r>
      <w:r w:rsidRPr="00F54EAC">
        <w:rPr>
          <w:rFonts w:ascii="Times New Roman" w:hAnsi="Times New Roman" w:cs="Times New Roman"/>
        </w:rPr>
        <w:t>(3), 397–407. http://doi.org/10.1037/0022-006X.76.3.397</w:t>
      </w:r>
    </w:p>
    <w:p w14:paraId="7BE5ECC9"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Vowles, K. E., McCracken, L. M., &amp; O’Brien, J. Z. (2011). Acceptance and values-based action in chronic pain: A three-year follow-up analysis of treatment effectiveness and process. </w:t>
      </w:r>
      <w:r w:rsidRPr="00F54EAC">
        <w:rPr>
          <w:rFonts w:ascii="Times New Roman" w:hAnsi="Times New Roman" w:cs="Times New Roman"/>
          <w:i/>
          <w:iCs/>
        </w:rPr>
        <w:t>Behavior Research and Therapy</w:t>
      </w:r>
      <w:r w:rsidRPr="00F54EAC">
        <w:rPr>
          <w:rFonts w:ascii="Times New Roman" w:hAnsi="Times New Roman" w:cs="Times New Roman"/>
        </w:rPr>
        <w:t xml:space="preserve">, </w:t>
      </w:r>
      <w:r w:rsidRPr="00F54EAC">
        <w:rPr>
          <w:rFonts w:ascii="Times New Roman" w:hAnsi="Times New Roman" w:cs="Times New Roman"/>
          <w:i/>
          <w:iCs/>
        </w:rPr>
        <w:t>49</w:t>
      </w:r>
      <w:r w:rsidRPr="00F54EAC">
        <w:rPr>
          <w:rFonts w:ascii="Times New Roman" w:hAnsi="Times New Roman" w:cs="Times New Roman"/>
        </w:rPr>
        <w:t>(11), 748–755. http://doi.org/10.1016/j.brat.2011.08.002</w:t>
      </w:r>
    </w:p>
    <w:p w14:paraId="3EB9E856" w14:textId="06502C19"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Vujanovic, A. A., Bonn-Miller, M. O., Potter, C. M., Marshall, E. C., &amp; Zvolensky, M</w:t>
      </w:r>
      <w:r w:rsidR="000873A3" w:rsidRPr="00F54EAC">
        <w:rPr>
          <w:rFonts w:ascii="Times New Roman" w:hAnsi="Times New Roman" w:cs="Times New Roman"/>
        </w:rPr>
        <w:t>. J. (2011). An evaluation of the relation between distress tolerance and posttraumatic stress within a trauma-exposed s</w:t>
      </w:r>
      <w:r w:rsidRPr="00F54EAC">
        <w:rPr>
          <w:rFonts w:ascii="Times New Roman" w:hAnsi="Times New Roman" w:cs="Times New Roman"/>
        </w:rPr>
        <w:t xml:space="preserve">ample. </w:t>
      </w:r>
      <w:r w:rsidRPr="00F54EAC">
        <w:rPr>
          <w:rFonts w:ascii="Times New Roman" w:hAnsi="Times New Roman" w:cs="Times New Roman"/>
          <w:i/>
          <w:iCs/>
        </w:rPr>
        <w:t>J</w:t>
      </w:r>
      <w:r w:rsidR="000873A3" w:rsidRPr="00F54EAC">
        <w:rPr>
          <w:rFonts w:ascii="Times New Roman" w:hAnsi="Times New Roman" w:cs="Times New Roman"/>
          <w:i/>
          <w:iCs/>
        </w:rPr>
        <w:t>ournal of</w:t>
      </w:r>
      <w:r w:rsidRPr="00F54EAC">
        <w:rPr>
          <w:rFonts w:ascii="Times New Roman" w:hAnsi="Times New Roman" w:cs="Times New Roman"/>
          <w:i/>
          <w:iCs/>
        </w:rPr>
        <w:t xml:space="preserve"> Psychopathol</w:t>
      </w:r>
      <w:r w:rsidR="00722145" w:rsidRPr="00F54EAC">
        <w:rPr>
          <w:rFonts w:ascii="Times New Roman" w:hAnsi="Times New Roman" w:cs="Times New Roman"/>
          <w:i/>
          <w:iCs/>
        </w:rPr>
        <w:t>ogy and</w:t>
      </w:r>
      <w:r w:rsidRPr="00F54EAC">
        <w:rPr>
          <w:rFonts w:ascii="Times New Roman" w:hAnsi="Times New Roman" w:cs="Times New Roman"/>
          <w:i/>
          <w:iCs/>
        </w:rPr>
        <w:t xml:space="preserve"> Behav</w:t>
      </w:r>
      <w:r w:rsidR="00722145" w:rsidRPr="00F54EAC">
        <w:rPr>
          <w:rFonts w:ascii="Times New Roman" w:hAnsi="Times New Roman" w:cs="Times New Roman"/>
          <w:i/>
          <w:iCs/>
        </w:rPr>
        <w:t>ioral</w:t>
      </w:r>
      <w:r w:rsidRPr="00F54EAC">
        <w:rPr>
          <w:rFonts w:ascii="Times New Roman" w:hAnsi="Times New Roman" w:cs="Times New Roman"/>
          <w:i/>
          <w:iCs/>
        </w:rPr>
        <w:t xml:space="preserve"> Assess</w:t>
      </w:r>
      <w:r w:rsidR="00722145" w:rsidRPr="00F54EAC">
        <w:rPr>
          <w:rFonts w:ascii="Times New Roman" w:hAnsi="Times New Roman" w:cs="Times New Roman"/>
          <w:i/>
          <w:iCs/>
        </w:rPr>
        <w:t>ment</w:t>
      </w:r>
      <w:r w:rsidRPr="00F54EAC">
        <w:rPr>
          <w:rFonts w:ascii="Times New Roman" w:hAnsi="Times New Roman" w:cs="Times New Roman"/>
        </w:rPr>
        <w:t xml:space="preserve">, </w:t>
      </w:r>
      <w:r w:rsidRPr="00F54EAC">
        <w:rPr>
          <w:rFonts w:ascii="Times New Roman" w:hAnsi="Times New Roman" w:cs="Times New Roman"/>
          <w:i/>
          <w:iCs/>
        </w:rPr>
        <w:t>33</w:t>
      </w:r>
      <w:r w:rsidRPr="00F54EAC">
        <w:rPr>
          <w:rFonts w:ascii="Times New Roman" w:hAnsi="Times New Roman" w:cs="Times New Roman"/>
        </w:rPr>
        <w:t>(1), 129–135. http://doi.org/10.1007/s10862-010-9209-2</w:t>
      </w:r>
    </w:p>
    <w:p w14:paraId="7D12F4E5"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Westra, H. A., Arkowitz, H., &amp; Dozois, D. J. A. (2009). Adding a motivational interviewing pretreatment to cognitive behavioral therapy for generalized anxiety disorder: A preliminary randomized controlled trial. </w:t>
      </w:r>
      <w:r w:rsidRPr="00F54EAC">
        <w:rPr>
          <w:rFonts w:ascii="Times New Roman" w:hAnsi="Times New Roman" w:cs="Times New Roman"/>
          <w:i/>
          <w:iCs/>
        </w:rPr>
        <w:t>Journal of Anxiety Disorders</w:t>
      </w:r>
      <w:r w:rsidRPr="00F54EAC">
        <w:rPr>
          <w:rFonts w:ascii="Times New Roman" w:hAnsi="Times New Roman" w:cs="Times New Roman"/>
        </w:rPr>
        <w:t xml:space="preserve">, </w:t>
      </w:r>
      <w:r w:rsidRPr="00F54EAC">
        <w:rPr>
          <w:rFonts w:ascii="Times New Roman" w:hAnsi="Times New Roman" w:cs="Times New Roman"/>
          <w:i/>
          <w:iCs/>
        </w:rPr>
        <w:t>23</w:t>
      </w:r>
      <w:r w:rsidRPr="00F54EAC">
        <w:rPr>
          <w:rFonts w:ascii="Times New Roman" w:hAnsi="Times New Roman" w:cs="Times New Roman"/>
        </w:rPr>
        <w:t>(8), 1106–1117. http://doi.org/10.1016/j.janxdis.2009.07.014</w:t>
      </w:r>
    </w:p>
    <w:p w14:paraId="5B49E43C"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Wickham, H. (2017). tidyverse: Easily install and load “Tidyverse” packages. R package version 1.1.1.</w:t>
      </w:r>
    </w:p>
    <w:p w14:paraId="3CC5B321"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Zeileis, A., &amp; Hothorn, T. (2002). Diagnostic checking in regression relationships. </w:t>
      </w:r>
      <w:r w:rsidRPr="00F54EAC">
        <w:rPr>
          <w:rFonts w:ascii="Times New Roman" w:hAnsi="Times New Roman" w:cs="Times New Roman"/>
          <w:i/>
          <w:iCs/>
        </w:rPr>
        <w:t>R News</w:t>
      </w:r>
      <w:r w:rsidRPr="00F54EAC">
        <w:rPr>
          <w:rFonts w:ascii="Times New Roman" w:hAnsi="Times New Roman" w:cs="Times New Roman"/>
        </w:rPr>
        <w:t xml:space="preserve">, </w:t>
      </w:r>
      <w:r w:rsidRPr="00F54EAC">
        <w:rPr>
          <w:rFonts w:ascii="Times New Roman" w:hAnsi="Times New Roman" w:cs="Times New Roman"/>
          <w:i/>
          <w:iCs/>
        </w:rPr>
        <w:t>2</w:t>
      </w:r>
      <w:r w:rsidRPr="00F54EAC">
        <w:rPr>
          <w:rFonts w:ascii="Times New Roman" w:hAnsi="Times New Roman" w:cs="Times New Roman"/>
        </w:rPr>
        <w:t>(3), 7–10. Retrieved from https://CRAN.R-project.org/doc/Rnews/</w:t>
      </w:r>
    </w:p>
    <w:p w14:paraId="0775D0F5"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Zettle, R. D., Hocker, T. R., Mick, K. A., Scofield, B. E., Petersen, C. L., Song, H., &amp; Sudarijanto, R. P. (2005). Differential strategies in coping with pain as a function of level of experiential avoidance. </w:t>
      </w:r>
      <w:r w:rsidRPr="00F54EAC">
        <w:rPr>
          <w:rFonts w:ascii="Times New Roman" w:hAnsi="Times New Roman" w:cs="Times New Roman"/>
          <w:i/>
          <w:iCs/>
        </w:rPr>
        <w:t>The Psychological Record</w:t>
      </w:r>
      <w:r w:rsidRPr="00F54EAC">
        <w:rPr>
          <w:rFonts w:ascii="Times New Roman" w:hAnsi="Times New Roman" w:cs="Times New Roman"/>
        </w:rPr>
        <w:t xml:space="preserve">, </w:t>
      </w:r>
      <w:r w:rsidRPr="00F54EAC">
        <w:rPr>
          <w:rFonts w:ascii="Times New Roman" w:hAnsi="Times New Roman" w:cs="Times New Roman"/>
          <w:i/>
          <w:iCs/>
        </w:rPr>
        <w:t>55</w:t>
      </w:r>
      <w:r w:rsidRPr="00F54EAC">
        <w:rPr>
          <w:rFonts w:ascii="Times New Roman" w:hAnsi="Times New Roman" w:cs="Times New Roman"/>
        </w:rPr>
        <w:t>, 511–524.</w:t>
      </w:r>
    </w:p>
    <w:p w14:paraId="4DDE03EC" w14:textId="77777777" w:rsidR="00C0108F" w:rsidRPr="00F54EAC" w:rsidRDefault="00C0108F" w:rsidP="00C01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ascii="Times New Roman" w:hAnsi="Times New Roman" w:cs="Times New Roman"/>
        </w:rPr>
      </w:pPr>
      <w:r w:rsidRPr="00F54EAC">
        <w:rPr>
          <w:rFonts w:ascii="Times New Roman" w:hAnsi="Times New Roman" w:cs="Times New Roman"/>
        </w:rPr>
        <w:t xml:space="preserve">Zvolensky, M. J., Vujanovic, A. A., Bernstein, A., &amp; Leyro, T. (2010). Distress Tolerance: Theory, Measurement, and Relations to Psychopathology. </w:t>
      </w:r>
      <w:r w:rsidRPr="00F54EAC">
        <w:rPr>
          <w:rFonts w:ascii="Times New Roman" w:hAnsi="Times New Roman" w:cs="Times New Roman"/>
          <w:i/>
          <w:iCs/>
        </w:rPr>
        <w:t>Current Directions in Psychological Science</w:t>
      </w:r>
      <w:r w:rsidRPr="00F54EAC">
        <w:rPr>
          <w:rFonts w:ascii="Times New Roman" w:hAnsi="Times New Roman" w:cs="Times New Roman"/>
        </w:rPr>
        <w:t xml:space="preserve">, </w:t>
      </w:r>
      <w:r w:rsidRPr="00F54EAC">
        <w:rPr>
          <w:rFonts w:ascii="Times New Roman" w:hAnsi="Times New Roman" w:cs="Times New Roman"/>
          <w:i/>
          <w:iCs/>
        </w:rPr>
        <w:t>19</w:t>
      </w:r>
      <w:r w:rsidRPr="00F54EAC">
        <w:rPr>
          <w:rFonts w:ascii="Times New Roman" w:hAnsi="Times New Roman" w:cs="Times New Roman"/>
        </w:rPr>
        <w:t>(6), 406–410. http://doi.org/10.1177/0963721410388642</w:t>
      </w:r>
    </w:p>
    <w:p w14:paraId="5949420F" w14:textId="77777777" w:rsidR="00C0108F" w:rsidRPr="00F54EAC" w:rsidRDefault="00C0108F" w:rsidP="00C0108F">
      <w:pPr>
        <w:spacing w:line="480" w:lineRule="auto"/>
        <w:rPr>
          <w:rFonts w:ascii="Times New Roman" w:hAnsi="Times New Roman" w:cs="Times New Roman"/>
        </w:rPr>
      </w:pPr>
      <w:r w:rsidRPr="00F54EAC">
        <w:rPr>
          <w:rFonts w:ascii="Times New Roman" w:hAnsi="Times New Roman" w:cs="Times New Roman"/>
        </w:rPr>
        <w:fldChar w:fldCharType="end"/>
      </w:r>
    </w:p>
    <w:p w14:paraId="1C9A133F" w14:textId="3A2BF83B" w:rsidR="00617C9B" w:rsidRPr="00F54EAC" w:rsidRDefault="00617C9B" w:rsidP="00C0108F">
      <w:pPr>
        <w:spacing w:line="480" w:lineRule="auto"/>
        <w:rPr>
          <w:rFonts w:ascii="Times New Roman" w:hAnsi="Times New Roman" w:cs="Times New Roman"/>
        </w:rPr>
      </w:pPr>
    </w:p>
    <w:p w14:paraId="1E23B18E" w14:textId="77777777" w:rsidR="00C0108F" w:rsidRPr="00F54EAC" w:rsidRDefault="00C0108F" w:rsidP="00C0108F">
      <w:pPr>
        <w:spacing w:line="480" w:lineRule="auto"/>
        <w:rPr>
          <w:rFonts w:ascii="Times New Roman" w:hAnsi="Times New Roman" w:cs="Times New Roman"/>
        </w:rPr>
      </w:pPr>
      <w:r w:rsidRPr="00F54EAC">
        <w:rPr>
          <w:rFonts w:ascii="Times New Roman" w:hAnsi="Times New Roman" w:cs="Times New Roman"/>
        </w:rPr>
        <w:br w:type="page"/>
      </w:r>
    </w:p>
    <w:p w14:paraId="01B7A8F5" w14:textId="6A7824AB" w:rsidR="008D38E7" w:rsidRPr="00F54EAC" w:rsidRDefault="008D38E7" w:rsidP="0079716F">
      <w:pPr>
        <w:outlineLvl w:val="0"/>
        <w:rPr>
          <w:rFonts w:ascii="Times New Roman" w:hAnsi="Times New Roman" w:cs="Times New Roman"/>
        </w:rPr>
      </w:pPr>
      <w:r w:rsidRPr="00F54EAC">
        <w:rPr>
          <w:rFonts w:ascii="Times New Roman" w:hAnsi="Times New Roman" w:cs="Times New Roman"/>
        </w:rPr>
        <w:t>Table 1</w:t>
      </w:r>
    </w:p>
    <w:p w14:paraId="178E66F1" w14:textId="5E13308A" w:rsidR="008D38E7" w:rsidRPr="00F54EAC" w:rsidRDefault="00B260D6" w:rsidP="005D350B">
      <w:pPr>
        <w:rPr>
          <w:rFonts w:ascii="Times New Roman" w:hAnsi="Times New Roman" w:cs="Times New Roman"/>
          <w:i/>
        </w:rPr>
      </w:pPr>
      <w:r w:rsidRPr="00F54EAC">
        <w:rPr>
          <w:rFonts w:ascii="Times New Roman" w:hAnsi="Times New Roman" w:cs="Times New Roman"/>
          <w:i/>
        </w:rPr>
        <w:t xml:space="preserve">Means </w:t>
      </w:r>
      <w:r w:rsidR="00EA30C6" w:rsidRPr="00F54EAC">
        <w:rPr>
          <w:rFonts w:ascii="Times New Roman" w:hAnsi="Times New Roman" w:cs="Times New Roman"/>
          <w:i/>
        </w:rPr>
        <w:t>(SD)</w:t>
      </w:r>
      <w:r w:rsidRPr="00F54EAC">
        <w:rPr>
          <w:rFonts w:ascii="Times New Roman" w:hAnsi="Times New Roman" w:cs="Times New Roman"/>
          <w:i/>
        </w:rPr>
        <w:t xml:space="preserve"> for Immersion Time</w:t>
      </w:r>
      <w:r w:rsidR="005F27FF" w:rsidRPr="00F54EAC">
        <w:rPr>
          <w:rFonts w:ascii="Times New Roman" w:hAnsi="Times New Roman" w:cs="Times New Roman"/>
          <w:i/>
        </w:rPr>
        <w:t>s</w:t>
      </w:r>
      <w:r w:rsidR="00EA30C6" w:rsidRPr="00F54EAC">
        <w:rPr>
          <w:rFonts w:ascii="Times New Roman" w:hAnsi="Times New Roman" w:cs="Times New Roman"/>
          <w:i/>
        </w:rPr>
        <w:t xml:space="preserve"> and </w:t>
      </w:r>
      <w:r w:rsidR="008D38E7" w:rsidRPr="00F54EAC">
        <w:rPr>
          <w:rFonts w:ascii="Times New Roman" w:hAnsi="Times New Roman" w:cs="Times New Roman"/>
          <w:i/>
        </w:rPr>
        <w:t>Pain</w:t>
      </w:r>
      <w:r w:rsidR="00EA30C6" w:rsidRPr="00F54EAC">
        <w:rPr>
          <w:rFonts w:ascii="Times New Roman" w:hAnsi="Times New Roman" w:cs="Times New Roman"/>
          <w:i/>
        </w:rPr>
        <w:t xml:space="preserve"> and Distress Ratings </w:t>
      </w:r>
      <w:r w:rsidRPr="00F54EAC">
        <w:rPr>
          <w:rFonts w:ascii="Times New Roman" w:hAnsi="Times New Roman" w:cs="Times New Roman"/>
          <w:i/>
        </w:rPr>
        <w:t>at Pre</w:t>
      </w:r>
      <w:r w:rsidR="001D5286" w:rsidRPr="00F54EAC">
        <w:rPr>
          <w:rFonts w:ascii="Times New Roman" w:hAnsi="Times New Roman" w:cs="Times New Roman"/>
          <w:i/>
        </w:rPr>
        <w:t>-</w:t>
      </w:r>
      <w:r w:rsidRPr="00F54EAC">
        <w:rPr>
          <w:rFonts w:ascii="Times New Roman" w:hAnsi="Times New Roman" w:cs="Times New Roman"/>
          <w:i/>
        </w:rPr>
        <w:t xml:space="preserve"> and Post</w:t>
      </w:r>
      <w:r w:rsidR="001D5286" w:rsidRPr="00F54EAC">
        <w:rPr>
          <w:rFonts w:ascii="Times New Roman" w:hAnsi="Times New Roman" w:cs="Times New Roman"/>
          <w:i/>
        </w:rPr>
        <w:t>-Intervention</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36"/>
        <w:gridCol w:w="1474"/>
        <w:gridCol w:w="1350"/>
        <w:gridCol w:w="236"/>
        <w:gridCol w:w="1204"/>
        <w:gridCol w:w="1260"/>
        <w:gridCol w:w="236"/>
        <w:gridCol w:w="1204"/>
        <w:gridCol w:w="1170"/>
      </w:tblGrid>
      <w:tr w:rsidR="00541BB0" w:rsidRPr="00F54EAC" w14:paraId="209A064C" w14:textId="77777777" w:rsidTr="0099090D">
        <w:trPr>
          <w:trHeight w:val="408"/>
        </w:trPr>
        <w:tc>
          <w:tcPr>
            <w:tcW w:w="1080" w:type="dxa"/>
            <w:tcBorders>
              <w:top w:val="single" w:sz="4" w:space="0" w:color="auto"/>
            </w:tcBorders>
            <w:vAlign w:val="center"/>
          </w:tcPr>
          <w:p w14:paraId="6336C797" w14:textId="77777777" w:rsidR="004E59E1" w:rsidRPr="00F54EAC" w:rsidRDefault="004E59E1" w:rsidP="005D350B">
            <w:pPr>
              <w:jc w:val="center"/>
              <w:rPr>
                <w:rFonts w:ascii="Times New Roman" w:hAnsi="Times New Roman" w:cs="Times New Roman"/>
                <w:sz w:val="24"/>
                <w:szCs w:val="24"/>
              </w:rPr>
            </w:pPr>
          </w:p>
        </w:tc>
        <w:tc>
          <w:tcPr>
            <w:tcW w:w="236" w:type="dxa"/>
            <w:tcBorders>
              <w:top w:val="single" w:sz="4" w:space="0" w:color="auto"/>
            </w:tcBorders>
          </w:tcPr>
          <w:p w14:paraId="4793D8E0" w14:textId="77777777" w:rsidR="004E59E1" w:rsidRPr="00F54EAC" w:rsidRDefault="004E59E1" w:rsidP="005D350B">
            <w:pPr>
              <w:jc w:val="center"/>
              <w:rPr>
                <w:rFonts w:ascii="Times New Roman" w:hAnsi="Times New Roman" w:cs="Times New Roman"/>
                <w:sz w:val="24"/>
                <w:szCs w:val="24"/>
              </w:rPr>
            </w:pPr>
          </w:p>
        </w:tc>
        <w:tc>
          <w:tcPr>
            <w:tcW w:w="2824" w:type="dxa"/>
            <w:gridSpan w:val="2"/>
            <w:tcBorders>
              <w:top w:val="single" w:sz="4" w:space="0" w:color="auto"/>
            </w:tcBorders>
            <w:vAlign w:val="center"/>
          </w:tcPr>
          <w:p w14:paraId="620713A4" w14:textId="0A43C48B" w:rsidR="004E59E1" w:rsidRPr="00F54EAC" w:rsidRDefault="004E59E1" w:rsidP="005D350B">
            <w:pPr>
              <w:jc w:val="center"/>
              <w:rPr>
                <w:rFonts w:ascii="Times New Roman" w:hAnsi="Times New Roman" w:cs="Times New Roman"/>
                <w:sz w:val="24"/>
                <w:szCs w:val="24"/>
              </w:rPr>
            </w:pPr>
            <w:r w:rsidRPr="00F54EAC">
              <w:rPr>
                <w:rFonts w:ascii="Times New Roman" w:hAnsi="Times New Roman" w:cs="Times New Roman"/>
                <w:sz w:val="24"/>
                <w:szCs w:val="24"/>
              </w:rPr>
              <w:t>Immersion Time</w:t>
            </w:r>
          </w:p>
        </w:tc>
        <w:tc>
          <w:tcPr>
            <w:tcW w:w="236" w:type="dxa"/>
            <w:tcBorders>
              <w:top w:val="single" w:sz="4" w:space="0" w:color="auto"/>
            </w:tcBorders>
            <w:vAlign w:val="center"/>
          </w:tcPr>
          <w:p w14:paraId="44895BFC" w14:textId="77777777" w:rsidR="004E59E1" w:rsidRPr="00F54EAC" w:rsidRDefault="004E59E1" w:rsidP="005D350B">
            <w:pPr>
              <w:jc w:val="center"/>
              <w:rPr>
                <w:rFonts w:ascii="Times New Roman" w:hAnsi="Times New Roman" w:cs="Times New Roman"/>
                <w:sz w:val="24"/>
                <w:szCs w:val="24"/>
              </w:rPr>
            </w:pPr>
          </w:p>
        </w:tc>
        <w:tc>
          <w:tcPr>
            <w:tcW w:w="2464" w:type="dxa"/>
            <w:gridSpan w:val="2"/>
            <w:tcBorders>
              <w:top w:val="single" w:sz="4" w:space="0" w:color="auto"/>
            </w:tcBorders>
            <w:vAlign w:val="center"/>
          </w:tcPr>
          <w:p w14:paraId="1D979AD8" w14:textId="52DE55B2" w:rsidR="004E59E1" w:rsidRPr="00F54EAC" w:rsidRDefault="004E59E1" w:rsidP="005D350B">
            <w:pPr>
              <w:jc w:val="center"/>
              <w:rPr>
                <w:rFonts w:ascii="Times New Roman" w:hAnsi="Times New Roman" w:cs="Times New Roman"/>
                <w:sz w:val="24"/>
                <w:szCs w:val="24"/>
              </w:rPr>
            </w:pPr>
            <w:r w:rsidRPr="00F54EAC">
              <w:rPr>
                <w:rFonts w:ascii="Times New Roman" w:hAnsi="Times New Roman" w:cs="Times New Roman"/>
                <w:sz w:val="24"/>
                <w:szCs w:val="24"/>
              </w:rPr>
              <w:t>Pain Rating</w:t>
            </w:r>
          </w:p>
        </w:tc>
        <w:tc>
          <w:tcPr>
            <w:tcW w:w="236" w:type="dxa"/>
            <w:tcBorders>
              <w:top w:val="single" w:sz="4" w:space="0" w:color="auto"/>
            </w:tcBorders>
            <w:vAlign w:val="center"/>
          </w:tcPr>
          <w:p w14:paraId="5C1C1E2B" w14:textId="77777777" w:rsidR="004E59E1" w:rsidRPr="00F54EAC" w:rsidRDefault="004E59E1" w:rsidP="005D350B">
            <w:pPr>
              <w:jc w:val="center"/>
              <w:rPr>
                <w:rFonts w:ascii="Times New Roman" w:hAnsi="Times New Roman" w:cs="Times New Roman"/>
                <w:sz w:val="24"/>
                <w:szCs w:val="24"/>
              </w:rPr>
            </w:pPr>
          </w:p>
        </w:tc>
        <w:tc>
          <w:tcPr>
            <w:tcW w:w="2374" w:type="dxa"/>
            <w:gridSpan w:val="2"/>
            <w:tcBorders>
              <w:top w:val="single" w:sz="4" w:space="0" w:color="auto"/>
            </w:tcBorders>
            <w:vAlign w:val="center"/>
          </w:tcPr>
          <w:p w14:paraId="4690159D" w14:textId="3BBA4C14" w:rsidR="004E59E1" w:rsidRPr="00F54EAC" w:rsidRDefault="004E59E1" w:rsidP="005D350B">
            <w:pPr>
              <w:jc w:val="center"/>
              <w:rPr>
                <w:rFonts w:ascii="Times New Roman" w:hAnsi="Times New Roman" w:cs="Times New Roman"/>
                <w:sz w:val="24"/>
                <w:szCs w:val="24"/>
              </w:rPr>
            </w:pPr>
            <w:r w:rsidRPr="00F54EAC">
              <w:rPr>
                <w:rFonts w:ascii="Times New Roman" w:hAnsi="Times New Roman" w:cs="Times New Roman"/>
                <w:sz w:val="24"/>
                <w:szCs w:val="24"/>
              </w:rPr>
              <w:t>Distress Rating</w:t>
            </w:r>
          </w:p>
        </w:tc>
      </w:tr>
      <w:tr w:rsidR="00541BB0" w:rsidRPr="00F54EAC" w14:paraId="1E4B39B0" w14:textId="77777777" w:rsidTr="0099090D">
        <w:trPr>
          <w:trHeight w:val="408"/>
        </w:trPr>
        <w:tc>
          <w:tcPr>
            <w:tcW w:w="1080" w:type="dxa"/>
            <w:tcBorders>
              <w:bottom w:val="single" w:sz="4" w:space="0" w:color="auto"/>
            </w:tcBorders>
            <w:vAlign w:val="center"/>
          </w:tcPr>
          <w:p w14:paraId="4510D6F7" w14:textId="13B7B772" w:rsidR="005D350B" w:rsidRPr="00F54EAC" w:rsidRDefault="005D350B" w:rsidP="005D350B">
            <w:pPr>
              <w:jc w:val="center"/>
              <w:rPr>
                <w:rFonts w:ascii="Times New Roman" w:hAnsi="Times New Roman" w:cs="Times New Roman"/>
                <w:sz w:val="24"/>
                <w:szCs w:val="24"/>
              </w:rPr>
            </w:pPr>
          </w:p>
        </w:tc>
        <w:tc>
          <w:tcPr>
            <w:tcW w:w="236" w:type="dxa"/>
            <w:tcBorders>
              <w:bottom w:val="single" w:sz="4" w:space="0" w:color="auto"/>
            </w:tcBorders>
          </w:tcPr>
          <w:p w14:paraId="4C8037A7" w14:textId="77777777" w:rsidR="005D350B" w:rsidRPr="00F54EAC" w:rsidRDefault="005D350B" w:rsidP="005D350B">
            <w:pPr>
              <w:jc w:val="center"/>
              <w:rPr>
                <w:rFonts w:ascii="Times New Roman" w:hAnsi="Times New Roman" w:cs="Times New Roman"/>
                <w:sz w:val="24"/>
                <w:szCs w:val="24"/>
              </w:rPr>
            </w:pPr>
          </w:p>
        </w:tc>
        <w:tc>
          <w:tcPr>
            <w:tcW w:w="1474" w:type="dxa"/>
            <w:tcBorders>
              <w:top w:val="single" w:sz="4" w:space="0" w:color="auto"/>
              <w:bottom w:val="single" w:sz="4" w:space="0" w:color="auto"/>
            </w:tcBorders>
            <w:vAlign w:val="center"/>
          </w:tcPr>
          <w:p w14:paraId="32138C23" w14:textId="262AA171" w:rsidR="005D350B" w:rsidRPr="00F54EAC" w:rsidRDefault="005D350B" w:rsidP="005D350B">
            <w:pPr>
              <w:jc w:val="center"/>
              <w:rPr>
                <w:rFonts w:ascii="Times New Roman" w:hAnsi="Times New Roman" w:cs="Times New Roman"/>
                <w:sz w:val="24"/>
                <w:szCs w:val="24"/>
              </w:rPr>
            </w:pPr>
            <w:r w:rsidRPr="00F54EAC">
              <w:rPr>
                <w:rFonts w:ascii="Times New Roman" w:hAnsi="Times New Roman" w:cs="Times New Roman"/>
                <w:sz w:val="24"/>
                <w:szCs w:val="24"/>
              </w:rPr>
              <w:t>Pre</w:t>
            </w:r>
          </w:p>
        </w:tc>
        <w:tc>
          <w:tcPr>
            <w:tcW w:w="1350" w:type="dxa"/>
            <w:tcBorders>
              <w:top w:val="single" w:sz="4" w:space="0" w:color="auto"/>
              <w:bottom w:val="single" w:sz="4" w:space="0" w:color="auto"/>
            </w:tcBorders>
            <w:vAlign w:val="center"/>
          </w:tcPr>
          <w:p w14:paraId="32F3DC5A" w14:textId="1C46115A" w:rsidR="005D350B" w:rsidRPr="00F54EAC" w:rsidRDefault="005D350B" w:rsidP="005D350B">
            <w:pPr>
              <w:jc w:val="center"/>
              <w:rPr>
                <w:rFonts w:ascii="Times New Roman" w:hAnsi="Times New Roman" w:cs="Times New Roman"/>
                <w:sz w:val="24"/>
                <w:szCs w:val="24"/>
              </w:rPr>
            </w:pPr>
            <w:r w:rsidRPr="00F54EAC">
              <w:rPr>
                <w:rFonts w:ascii="Times New Roman" w:hAnsi="Times New Roman" w:cs="Times New Roman"/>
                <w:sz w:val="24"/>
                <w:szCs w:val="24"/>
              </w:rPr>
              <w:t>Post</w:t>
            </w:r>
          </w:p>
        </w:tc>
        <w:tc>
          <w:tcPr>
            <w:tcW w:w="236" w:type="dxa"/>
            <w:tcBorders>
              <w:bottom w:val="single" w:sz="4" w:space="0" w:color="auto"/>
            </w:tcBorders>
            <w:vAlign w:val="center"/>
          </w:tcPr>
          <w:p w14:paraId="669A5843" w14:textId="77777777" w:rsidR="005D350B" w:rsidRPr="00F54EAC" w:rsidRDefault="005D350B" w:rsidP="005D350B">
            <w:pPr>
              <w:jc w:val="center"/>
              <w:rPr>
                <w:rFonts w:ascii="Times New Roman" w:hAnsi="Times New Roman" w:cs="Times New Roman"/>
                <w:sz w:val="24"/>
                <w:szCs w:val="24"/>
              </w:rPr>
            </w:pPr>
          </w:p>
        </w:tc>
        <w:tc>
          <w:tcPr>
            <w:tcW w:w="1204" w:type="dxa"/>
            <w:tcBorders>
              <w:top w:val="single" w:sz="4" w:space="0" w:color="auto"/>
              <w:bottom w:val="single" w:sz="4" w:space="0" w:color="auto"/>
            </w:tcBorders>
            <w:vAlign w:val="center"/>
          </w:tcPr>
          <w:p w14:paraId="50594708" w14:textId="0F69BD93" w:rsidR="005D350B" w:rsidRPr="00F54EAC" w:rsidRDefault="005D350B" w:rsidP="005D350B">
            <w:pPr>
              <w:jc w:val="center"/>
              <w:rPr>
                <w:rFonts w:ascii="Times New Roman" w:hAnsi="Times New Roman" w:cs="Times New Roman"/>
                <w:sz w:val="24"/>
                <w:szCs w:val="24"/>
              </w:rPr>
            </w:pPr>
            <w:r w:rsidRPr="00F54EAC">
              <w:rPr>
                <w:rFonts w:ascii="Times New Roman" w:hAnsi="Times New Roman" w:cs="Times New Roman"/>
                <w:sz w:val="24"/>
                <w:szCs w:val="24"/>
              </w:rPr>
              <w:t>Pre</w:t>
            </w:r>
          </w:p>
        </w:tc>
        <w:tc>
          <w:tcPr>
            <w:tcW w:w="1260" w:type="dxa"/>
            <w:tcBorders>
              <w:top w:val="single" w:sz="4" w:space="0" w:color="auto"/>
              <w:bottom w:val="single" w:sz="4" w:space="0" w:color="auto"/>
            </w:tcBorders>
            <w:vAlign w:val="center"/>
          </w:tcPr>
          <w:p w14:paraId="0C06CBAF" w14:textId="7615D252" w:rsidR="005D350B" w:rsidRPr="00F54EAC" w:rsidRDefault="005D350B" w:rsidP="005D350B">
            <w:pPr>
              <w:jc w:val="center"/>
              <w:rPr>
                <w:rFonts w:ascii="Times New Roman" w:hAnsi="Times New Roman" w:cs="Times New Roman"/>
                <w:sz w:val="24"/>
                <w:szCs w:val="24"/>
              </w:rPr>
            </w:pPr>
            <w:r w:rsidRPr="00F54EAC">
              <w:rPr>
                <w:rFonts w:ascii="Times New Roman" w:hAnsi="Times New Roman" w:cs="Times New Roman"/>
                <w:sz w:val="24"/>
                <w:szCs w:val="24"/>
              </w:rPr>
              <w:t>Post</w:t>
            </w:r>
          </w:p>
        </w:tc>
        <w:tc>
          <w:tcPr>
            <w:tcW w:w="236" w:type="dxa"/>
            <w:tcBorders>
              <w:bottom w:val="single" w:sz="4" w:space="0" w:color="auto"/>
            </w:tcBorders>
            <w:vAlign w:val="center"/>
          </w:tcPr>
          <w:p w14:paraId="4ED3BE7F" w14:textId="77777777" w:rsidR="005D350B" w:rsidRPr="00F54EAC" w:rsidRDefault="005D350B" w:rsidP="005D350B">
            <w:pPr>
              <w:jc w:val="center"/>
              <w:rPr>
                <w:rFonts w:ascii="Times New Roman" w:hAnsi="Times New Roman" w:cs="Times New Roman"/>
                <w:sz w:val="24"/>
                <w:szCs w:val="24"/>
              </w:rPr>
            </w:pPr>
          </w:p>
        </w:tc>
        <w:tc>
          <w:tcPr>
            <w:tcW w:w="1204" w:type="dxa"/>
            <w:tcBorders>
              <w:top w:val="single" w:sz="4" w:space="0" w:color="auto"/>
              <w:bottom w:val="single" w:sz="4" w:space="0" w:color="auto"/>
            </w:tcBorders>
            <w:vAlign w:val="center"/>
          </w:tcPr>
          <w:p w14:paraId="7BC0C0E0" w14:textId="15A3FAA8" w:rsidR="005D350B" w:rsidRPr="00F54EAC" w:rsidRDefault="005D350B" w:rsidP="005D350B">
            <w:pPr>
              <w:jc w:val="center"/>
              <w:rPr>
                <w:rFonts w:ascii="Times New Roman" w:hAnsi="Times New Roman" w:cs="Times New Roman"/>
                <w:sz w:val="24"/>
                <w:szCs w:val="24"/>
              </w:rPr>
            </w:pPr>
            <w:r w:rsidRPr="00F54EAC">
              <w:rPr>
                <w:rFonts w:ascii="Times New Roman" w:hAnsi="Times New Roman" w:cs="Times New Roman"/>
                <w:sz w:val="24"/>
                <w:szCs w:val="24"/>
              </w:rPr>
              <w:t>Pre</w:t>
            </w:r>
          </w:p>
        </w:tc>
        <w:tc>
          <w:tcPr>
            <w:tcW w:w="1170" w:type="dxa"/>
            <w:tcBorders>
              <w:top w:val="single" w:sz="4" w:space="0" w:color="auto"/>
              <w:bottom w:val="single" w:sz="4" w:space="0" w:color="auto"/>
            </w:tcBorders>
            <w:vAlign w:val="center"/>
          </w:tcPr>
          <w:p w14:paraId="2CB45C72" w14:textId="41AE473D" w:rsidR="005D350B" w:rsidRPr="00F54EAC" w:rsidRDefault="005D350B" w:rsidP="005D350B">
            <w:pPr>
              <w:jc w:val="center"/>
              <w:rPr>
                <w:rFonts w:ascii="Times New Roman" w:hAnsi="Times New Roman" w:cs="Times New Roman"/>
                <w:sz w:val="24"/>
                <w:szCs w:val="24"/>
              </w:rPr>
            </w:pPr>
            <w:r w:rsidRPr="00F54EAC">
              <w:rPr>
                <w:rFonts w:ascii="Times New Roman" w:hAnsi="Times New Roman" w:cs="Times New Roman"/>
                <w:sz w:val="24"/>
                <w:szCs w:val="24"/>
              </w:rPr>
              <w:t>Post</w:t>
            </w:r>
          </w:p>
        </w:tc>
      </w:tr>
      <w:tr w:rsidR="00541BB0" w:rsidRPr="00F54EAC" w14:paraId="0674DAE1" w14:textId="77777777" w:rsidTr="0099090D">
        <w:trPr>
          <w:trHeight w:val="719"/>
        </w:trPr>
        <w:tc>
          <w:tcPr>
            <w:tcW w:w="1080" w:type="dxa"/>
            <w:tcBorders>
              <w:top w:val="single" w:sz="4" w:space="0" w:color="auto"/>
            </w:tcBorders>
            <w:vAlign w:val="center"/>
          </w:tcPr>
          <w:p w14:paraId="28006252" w14:textId="3927D8E7" w:rsidR="005D350B" w:rsidRPr="00F54EAC" w:rsidRDefault="005D350B" w:rsidP="004E59E1">
            <w:pPr>
              <w:jc w:val="center"/>
              <w:rPr>
                <w:rFonts w:ascii="Times New Roman" w:hAnsi="Times New Roman" w:cs="Times New Roman"/>
                <w:sz w:val="24"/>
                <w:szCs w:val="24"/>
              </w:rPr>
            </w:pPr>
            <w:r w:rsidRPr="00F54EAC">
              <w:rPr>
                <w:rFonts w:ascii="Times New Roman" w:hAnsi="Times New Roman" w:cs="Times New Roman"/>
                <w:sz w:val="24"/>
                <w:szCs w:val="24"/>
              </w:rPr>
              <w:t>Values</w:t>
            </w:r>
          </w:p>
          <w:p w14:paraId="46F0D839" w14:textId="31C89E16" w:rsidR="005D350B" w:rsidRPr="00F54EAC" w:rsidRDefault="005D350B" w:rsidP="004E59E1">
            <w:pPr>
              <w:jc w:val="center"/>
              <w:rPr>
                <w:rFonts w:ascii="Times New Roman" w:hAnsi="Times New Roman" w:cs="Times New Roman"/>
                <w:sz w:val="24"/>
                <w:szCs w:val="24"/>
              </w:rPr>
            </w:pPr>
            <w:r w:rsidRPr="00F54EAC">
              <w:rPr>
                <w:rFonts w:ascii="Times New Roman" w:hAnsi="Times New Roman" w:cs="Times New Roman"/>
                <w:sz w:val="24"/>
                <w:szCs w:val="24"/>
              </w:rPr>
              <w:t>(</w:t>
            </w:r>
            <w:r w:rsidRPr="00F54EAC">
              <w:rPr>
                <w:rFonts w:ascii="Times New Roman" w:hAnsi="Times New Roman" w:cs="Times New Roman"/>
                <w:i/>
                <w:sz w:val="24"/>
                <w:szCs w:val="24"/>
              </w:rPr>
              <w:t>n</w:t>
            </w:r>
            <w:r w:rsidRPr="00F54EAC">
              <w:rPr>
                <w:rFonts w:ascii="Times New Roman" w:hAnsi="Times New Roman" w:cs="Times New Roman"/>
                <w:sz w:val="24"/>
                <w:szCs w:val="24"/>
              </w:rPr>
              <w:t xml:space="preserve"> = 18)</w:t>
            </w:r>
          </w:p>
        </w:tc>
        <w:tc>
          <w:tcPr>
            <w:tcW w:w="236" w:type="dxa"/>
            <w:tcBorders>
              <w:top w:val="single" w:sz="4" w:space="0" w:color="auto"/>
            </w:tcBorders>
            <w:vAlign w:val="center"/>
          </w:tcPr>
          <w:p w14:paraId="5AFE29AA" w14:textId="77777777" w:rsidR="005D350B" w:rsidRPr="00F54EAC" w:rsidRDefault="005D350B" w:rsidP="004E59E1">
            <w:pPr>
              <w:jc w:val="center"/>
              <w:rPr>
                <w:rFonts w:ascii="Times New Roman" w:hAnsi="Times New Roman" w:cs="Times New Roman"/>
                <w:sz w:val="24"/>
                <w:szCs w:val="24"/>
              </w:rPr>
            </w:pPr>
          </w:p>
        </w:tc>
        <w:tc>
          <w:tcPr>
            <w:tcW w:w="1474" w:type="dxa"/>
            <w:tcBorders>
              <w:top w:val="single" w:sz="4" w:space="0" w:color="auto"/>
            </w:tcBorders>
            <w:vAlign w:val="center"/>
          </w:tcPr>
          <w:p w14:paraId="20A3E0E5" w14:textId="6DE3E612" w:rsidR="005D350B" w:rsidRPr="00F54EAC" w:rsidRDefault="005D350B" w:rsidP="004E59E1">
            <w:pPr>
              <w:jc w:val="center"/>
              <w:rPr>
                <w:rFonts w:ascii="Times New Roman" w:hAnsi="Times New Roman" w:cs="Times New Roman"/>
                <w:sz w:val="24"/>
                <w:szCs w:val="24"/>
              </w:rPr>
            </w:pPr>
            <w:r w:rsidRPr="00F54EAC">
              <w:rPr>
                <w:rFonts w:ascii="Times New Roman" w:hAnsi="Times New Roman" w:cs="Times New Roman"/>
                <w:sz w:val="24"/>
                <w:szCs w:val="24"/>
              </w:rPr>
              <w:t>96.61 (96.58)</w:t>
            </w:r>
          </w:p>
        </w:tc>
        <w:tc>
          <w:tcPr>
            <w:tcW w:w="1350" w:type="dxa"/>
            <w:tcBorders>
              <w:top w:val="single" w:sz="4" w:space="0" w:color="auto"/>
            </w:tcBorders>
            <w:vAlign w:val="center"/>
          </w:tcPr>
          <w:p w14:paraId="49F77108" w14:textId="77AB52EE" w:rsidR="005D350B" w:rsidRPr="00F54EAC" w:rsidRDefault="005D350B" w:rsidP="004E59E1">
            <w:pPr>
              <w:jc w:val="center"/>
              <w:rPr>
                <w:rFonts w:ascii="Times New Roman" w:hAnsi="Times New Roman" w:cs="Times New Roman"/>
                <w:sz w:val="24"/>
                <w:szCs w:val="24"/>
              </w:rPr>
            </w:pPr>
            <w:r w:rsidRPr="00F54EAC">
              <w:rPr>
                <w:rFonts w:ascii="Times New Roman" w:hAnsi="Times New Roman" w:cs="Times New Roman"/>
                <w:sz w:val="24"/>
                <w:szCs w:val="24"/>
              </w:rPr>
              <w:t>147.67 (106.43)</w:t>
            </w:r>
          </w:p>
        </w:tc>
        <w:tc>
          <w:tcPr>
            <w:tcW w:w="236" w:type="dxa"/>
            <w:tcBorders>
              <w:top w:val="single" w:sz="4" w:space="0" w:color="auto"/>
            </w:tcBorders>
            <w:vAlign w:val="center"/>
          </w:tcPr>
          <w:p w14:paraId="03CCFA33" w14:textId="77777777" w:rsidR="005D350B" w:rsidRPr="00F54EAC" w:rsidRDefault="005D350B" w:rsidP="004E59E1">
            <w:pPr>
              <w:jc w:val="center"/>
              <w:rPr>
                <w:rFonts w:ascii="Times New Roman" w:hAnsi="Times New Roman" w:cs="Times New Roman"/>
                <w:sz w:val="24"/>
                <w:szCs w:val="24"/>
              </w:rPr>
            </w:pPr>
          </w:p>
        </w:tc>
        <w:tc>
          <w:tcPr>
            <w:tcW w:w="1204" w:type="dxa"/>
            <w:tcBorders>
              <w:top w:val="single" w:sz="4" w:space="0" w:color="auto"/>
            </w:tcBorders>
            <w:vAlign w:val="center"/>
          </w:tcPr>
          <w:p w14:paraId="34B81075" w14:textId="445E5506" w:rsidR="005D350B" w:rsidRPr="00F54EAC" w:rsidRDefault="005D350B" w:rsidP="004E59E1">
            <w:pPr>
              <w:jc w:val="center"/>
              <w:rPr>
                <w:rFonts w:ascii="Times New Roman" w:hAnsi="Times New Roman" w:cs="Times New Roman"/>
                <w:sz w:val="24"/>
                <w:szCs w:val="24"/>
              </w:rPr>
            </w:pPr>
            <w:r w:rsidRPr="00F54EAC">
              <w:rPr>
                <w:rFonts w:ascii="Times New Roman" w:hAnsi="Times New Roman" w:cs="Times New Roman"/>
                <w:sz w:val="24"/>
                <w:szCs w:val="24"/>
              </w:rPr>
              <w:t>6.92 (1.65)</w:t>
            </w:r>
          </w:p>
        </w:tc>
        <w:tc>
          <w:tcPr>
            <w:tcW w:w="1260" w:type="dxa"/>
            <w:tcBorders>
              <w:top w:val="single" w:sz="4" w:space="0" w:color="auto"/>
            </w:tcBorders>
            <w:vAlign w:val="center"/>
          </w:tcPr>
          <w:p w14:paraId="145C1619" w14:textId="49A8C0C2" w:rsidR="005D350B" w:rsidRPr="00F54EAC" w:rsidRDefault="005D350B" w:rsidP="004E59E1">
            <w:pPr>
              <w:jc w:val="center"/>
              <w:rPr>
                <w:rFonts w:ascii="Times New Roman" w:hAnsi="Times New Roman" w:cs="Times New Roman"/>
                <w:sz w:val="24"/>
                <w:szCs w:val="24"/>
              </w:rPr>
            </w:pPr>
            <w:r w:rsidRPr="00F54EAC">
              <w:rPr>
                <w:rFonts w:ascii="Times New Roman" w:hAnsi="Times New Roman" w:cs="Times New Roman"/>
                <w:sz w:val="24"/>
                <w:szCs w:val="24"/>
              </w:rPr>
              <w:t>7.55 (1.51)</w:t>
            </w:r>
          </w:p>
        </w:tc>
        <w:tc>
          <w:tcPr>
            <w:tcW w:w="236" w:type="dxa"/>
            <w:tcBorders>
              <w:top w:val="single" w:sz="4" w:space="0" w:color="auto"/>
            </w:tcBorders>
            <w:vAlign w:val="center"/>
          </w:tcPr>
          <w:p w14:paraId="0DC1F3E0" w14:textId="77777777" w:rsidR="005D350B" w:rsidRPr="00F54EAC" w:rsidRDefault="005D350B" w:rsidP="004E59E1">
            <w:pPr>
              <w:jc w:val="center"/>
              <w:rPr>
                <w:rFonts w:ascii="Times New Roman" w:hAnsi="Times New Roman" w:cs="Times New Roman"/>
                <w:sz w:val="24"/>
                <w:szCs w:val="24"/>
              </w:rPr>
            </w:pPr>
          </w:p>
        </w:tc>
        <w:tc>
          <w:tcPr>
            <w:tcW w:w="1204" w:type="dxa"/>
            <w:tcBorders>
              <w:top w:val="single" w:sz="4" w:space="0" w:color="auto"/>
            </w:tcBorders>
            <w:vAlign w:val="center"/>
          </w:tcPr>
          <w:p w14:paraId="2BC87C66" w14:textId="7A90B4AA" w:rsidR="005D350B" w:rsidRPr="00F54EAC" w:rsidRDefault="005D350B" w:rsidP="004E59E1">
            <w:pPr>
              <w:jc w:val="center"/>
              <w:rPr>
                <w:rFonts w:ascii="Times New Roman" w:hAnsi="Times New Roman" w:cs="Times New Roman"/>
                <w:sz w:val="24"/>
                <w:szCs w:val="24"/>
              </w:rPr>
            </w:pPr>
            <w:r w:rsidRPr="00F54EAC">
              <w:rPr>
                <w:rFonts w:ascii="Times New Roman" w:hAnsi="Times New Roman" w:cs="Times New Roman"/>
                <w:sz w:val="24"/>
                <w:szCs w:val="24"/>
              </w:rPr>
              <w:t>4.45 (2.44)</w:t>
            </w:r>
          </w:p>
        </w:tc>
        <w:tc>
          <w:tcPr>
            <w:tcW w:w="1170" w:type="dxa"/>
            <w:tcBorders>
              <w:top w:val="single" w:sz="4" w:space="0" w:color="auto"/>
            </w:tcBorders>
            <w:vAlign w:val="center"/>
          </w:tcPr>
          <w:p w14:paraId="45591B30" w14:textId="74C9B98E" w:rsidR="005D350B" w:rsidRPr="00F54EAC" w:rsidRDefault="005D350B" w:rsidP="004E59E1">
            <w:pPr>
              <w:jc w:val="center"/>
              <w:rPr>
                <w:rFonts w:ascii="Times New Roman" w:hAnsi="Times New Roman" w:cs="Times New Roman"/>
                <w:sz w:val="24"/>
                <w:szCs w:val="24"/>
              </w:rPr>
            </w:pPr>
            <w:r w:rsidRPr="00F54EAC">
              <w:rPr>
                <w:rFonts w:ascii="Times New Roman" w:hAnsi="Times New Roman" w:cs="Times New Roman"/>
                <w:sz w:val="24"/>
                <w:szCs w:val="24"/>
              </w:rPr>
              <w:t>4.80 (2.45)</w:t>
            </w:r>
          </w:p>
        </w:tc>
      </w:tr>
      <w:tr w:rsidR="0099090D" w:rsidRPr="00F54EAC" w14:paraId="544A2175" w14:textId="77777777" w:rsidTr="0099090D">
        <w:trPr>
          <w:trHeight w:val="743"/>
        </w:trPr>
        <w:tc>
          <w:tcPr>
            <w:tcW w:w="1080" w:type="dxa"/>
            <w:tcBorders>
              <w:bottom w:val="single" w:sz="4" w:space="0" w:color="auto"/>
            </w:tcBorders>
            <w:vAlign w:val="center"/>
          </w:tcPr>
          <w:p w14:paraId="7865719A" w14:textId="444F8180" w:rsidR="005D350B" w:rsidRPr="00F54EAC" w:rsidRDefault="005D350B" w:rsidP="004E59E1">
            <w:pPr>
              <w:jc w:val="center"/>
              <w:rPr>
                <w:rFonts w:ascii="Times New Roman" w:hAnsi="Times New Roman" w:cs="Times New Roman"/>
                <w:sz w:val="24"/>
                <w:szCs w:val="24"/>
              </w:rPr>
            </w:pPr>
            <w:r w:rsidRPr="00F54EAC">
              <w:rPr>
                <w:rFonts w:ascii="Times New Roman" w:hAnsi="Times New Roman" w:cs="Times New Roman"/>
                <w:sz w:val="24"/>
                <w:szCs w:val="24"/>
              </w:rPr>
              <w:t>Control</w:t>
            </w:r>
          </w:p>
          <w:p w14:paraId="4BFDA66E" w14:textId="66C42950" w:rsidR="005D350B" w:rsidRPr="00F54EAC" w:rsidRDefault="005D350B" w:rsidP="004E59E1">
            <w:pPr>
              <w:jc w:val="center"/>
              <w:rPr>
                <w:rFonts w:ascii="Times New Roman" w:hAnsi="Times New Roman" w:cs="Times New Roman"/>
                <w:sz w:val="24"/>
                <w:szCs w:val="24"/>
              </w:rPr>
            </w:pPr>
            <w:r w:rsidRPr="00F54EAC">
              <w:rPr>
                <w:rFonts w:ascii="Times New Roman" w:hAnsi="Times New Roman" w:cs="Times New Roman"/>
                <w:sz w:val="24"/>
                <w:szCs w:val="24"/>
              </w:rPr>
              <w:t>(</w:t>
            </w:r>
            <w:r w:rsidRPr="00F54EAC">
              <w:rPr>
                <w:rFonts w:ascii="Times New Roman" w:hAnsi="Times New Roman" w:cs="Times New Roman"/>
                <w:i/>
                <w:sz w:val="24"/>
                <w:szCs w:val="24"/>
              </w:rPr>
              <w:t>n</w:t>
            </w:r>
            <w:r w:rsidRPr="00F54EAC">
              <w:rPr>
                <w:rFonts w:ascii="Times New Roman" w:hAnsi="Times New Roman" w:cs="Times New Roman"/>
                <w:sz w:val="24"/>
                <w:szCs w:val="24"/>
              </w:rPr>
              <w:t xml:space="preserve"> = 14)</w:t>
            </w:r>
          </w:p>
        </w:tc>
        <w:tc>
          <w:tcPr>
            <w:tcW w:w="236" w:type="dxa"/>
            <w:tcBorders>
              <w:bottom w:val="single" w:sz="4" w:space="0" w:color="auto"/>
            </w:tcBorders>
            <w:vAlign w:val="center"/>
          </w:tcPr>
          <w:p w14:paraId="067CCE5F" w14:textId="77777777" w:rsidR="005D350B" w:rsidRPr="00F54EAC" w:rsidRDefault="005D350B" w:rsidP="004E59E1">
            <w:pPr>
              <w:jc w:val="center"/>
              <w:rPr>
                <w:rFonts w:ascii="Times New Roman" w:hAnsi="Times New Roman" w:cs="Times New Roman"/>
                <w:sz w:val="24"/>
                <w:szCs w:val="24"/>
              </w:rPr>
            </w:pPr>
          </w:p>
        </w:tc>
        <w:tc>
          <w:tcPr>
            <w:tcW w:w="1474" w:type="dxa"/>
            <w:tcBorders>
              <w:bottom w:val="single" w:sz="4" w:space="0" w:color="auto"/>
            </w:tcBorders>
            <w:vAlign w:val="center"/>
          </w:tcPr>
          <w:p w14:paraId="5CE6A8BE" w14:textId="7AC8DABF" w:rsidR="005D350B" w:rsidRPr="00F54EAC" w:rsidRDefault="005D350B" w:rsidP="004E59E1">
            <w:pPr>
              <w:jc w:val="center"/>
              <w:rPr>
                <w:rFonts w:ascii="Times New Roman" w:hAnsi="Times New Roman" w:cs="Times New Roman"/>
                <w:sz w:val="24"/>
                <w:szCs w:val="24"/>
              </w:rPr>
            </w:pPr>
            <w:r w:rsidRPr="00F54EAC">
              <w:rPr>
                <w:rFonts w:ascii="Times New Roman" w:hAnsi="Times New Roman" w:cs="Times New Roman"/>
                <w:sz w:val="24"/>
                <w:szCs w:val="24"/>
              </w:rPr>
              <w:t>94.64 (85.28)</w:t>
            </w:r>
          </w:p>
        </w:tc>
        <w:tc>
          <w:tcPr>
            <w:tcW w:w="1350" w:type="dxa"/>
            <w:tcBorders>
              <w:bottom w:val="single" w:sz="4" w:space="0" w:color="auto"/>
            </w:tcBorders>
            <w:vAlign w:val="center"/>
          </w:tcPr>
          <w:p w14:paraId="17E4789D" w14:textId="36D06686" w:rsidR="005D350B" w:rsidRPr="00F54EAC" w:rsidRDefault="005D350B" w:rsidP="004E59E1">
            <w:pPr>
              <w:jc w:val="center"/>
              <w:rPr>
                <w:rFonts w:ascii="Times New Roman" w:hAnsi="Times New Roman" w:cs="Times New Roman"/>
                <w:sz w:val="24"/>
                <w:szCs w:val="24"/>
              </w:rPr>
            </w:pPr>
            <w:r w:rsidRPr="00F54EAC">
              <w:rPr>
                <w:rFonts w:ascii="Times New Roman" w:hAnsi="Times New Roman" w:cs="Times New Roman"/>
                <w:sz w:val="24"/>
                <w:szCs w:val="24"/>
              </w:rPr>
              <w:t>83.86 (79.17)</w:t>
            </w:r>
          </w:p>
        </w:tc>
        <w:tc>
          <w:tcPr>
            <w:tcW w:w="236" w:type="dxa"/>
            <w:tcBorders>
              <w:bottom w:val="single" w:sz="4" w:space="0" w:color="auto"/>
            </w:tcBorders>
            <w:vAlign w:val="center"/>
          </w:tcPr>
          <w:p w14:paraId="71634A43" w14:textId="77777777" w:rsidR="005D350B" w:rsidRPr="00F54EAC" w:rsidRDefault="005D350B" w:rsidP="004E59E1">
            <w:pPr>
              <w:jc w:val="center"/>
              <w:rPr>
                <w:rFonts w:ascii="Times New Roman" w:hAnsi="Times New Roman" w:cs="Times New Roman"/>
                <w:sz w:val="24"/>
                <w:szCs w:val="24"/>
              </w:rPr>
            </w:pPr>
          </w:p>
        </w:tc>
        <w:tc>
          <w:tcPr>
            <w:tcW w:w="1204" w:type="dxa"/>
            <w:tcBorders>
              <w:bottom w:val="single" w:sz="4" w:space="0" w:color="auto"/>
            </w:tcBorders>
            <w:vAlign w:val="center"/>
          </w:tcPr>
          <w:p w14:paraId="32F3CE9E" w14:textId="5A1FCA82" w:rsidR="005D350B" w:rsidRPr="00F54EAC" w:rsidRDefault="005D350B" w:rsidP="004E59E1">
            <w:pPr>
              <w:jc w:val="center"/>
              <w:rPr>
                <w:rFonts w:ascii="Times New Roman" w:hAnsi="Times New Roman" w:cs="Times New Roman"/>
                <w:sz w:val="24"/>
                <w:szCs w:val="24"/>
              </w:rPr>
            </w:pPr>
            <w:r w:rsidRPr="00F54EAC">
              <w:rPr>
                <w:rFonts w:ascii="Times New Roman" w:hAnsi="Times New Roman" w:cs="Times New Roman"/>
                <w:sz w:val="24"/>
                <w:szCs w:val="24"/>
              </w:rPr>
              <w:t>7.35 (1.32)</w:t>
            </w:r>
          </w:p>
        </w:tc>
        <w:tc>
          <w:tcPr>
            <w:tcW w:w="1260" w:type="dxa"/>
            <w:tcBorders>
              <w:bottom w:val="single" w:sz="4" w:space="0" w:color="auto"/>
            </w:tcBorders>
            <w:vAlign w:val="center"/>
          </w:tcPr>
          <w:p w14:paraId="4E4A43FC" w14:textId="4269383C" w:rsidR="005D350B" w:rsidRPr="00F54EAC" w:rsidRDefault="005D350B" w:rsidP="004E59E1">
            <w:pPr>
              <w:jc w:val="center"/>
              <w:rPr>
                <w:rFonts w:ascii="Times New Roman" w:hAnsi="Times New Roman" w:cs="Times New Roman"/>
                <w:sz w:val="24"/>
                <w:szCs w:val="24"/>
              </w:rPr>
            </w:pPr>
            <w:r w:rsidRPr="00F54EAC">
              <w:rPr>
                <w:rFonts w:ascii="Times New Roman" w:hAnsi="Times New Roman" w:cs="Times New Roman"/>
                <w:sz w:val="24"/>
                <w:szCs w:val="24"/>
              </w:rPr>
              <w:t>7.68 (1.41)</w:t>
            </w:r>
          </w:p>
        </w:tc>
        <w:tc>
          <w:tcPr>
            <w:tcW w:w="236" w:type="dxa"/>
            <w:tcBorders>
              <w:bottom w:val="single" w:sz="4" w:space="0" w:color="auto"/>
            </w:tcBorders>
            <w:vAlign w:val="center"/>
          </w:tcPr>
          <w:p w14:paraId="270D57D6" w14:textId="77777777" w:rsidR="005D350B" w:rsidRPr="00F54EAC" w:rsidRDefault="005D350B" w:rsidP="004E59E1">
            <w:pPr>
              <w:jc w:val="center"/>
              <w:rPr>
                <w:rFonts w:ascii="Times New Roman" w:hAnsi="Times New Roman" w:cs="Times New Roman"/>
                <w:sz w:val="24"/>
                <w:szCs w:val="24"/>
              </w:rPr>
            </w:pPr>
          </w:p>
        </w:tc>
        <w:tc>
          <w:tcPr>
            <w:tcW w:w="1204" w:type="dxa"/>
            <w:tcBorders>
              <w:bottom w:val="single" w:sz="4" w:space="0" w:color="auto"/>
            </w:tcBorders>
            <w:vAlign w:val="center"/>
          </w:tcPr>
          <w:p w14:paraId="121F0A6B" w14:textId="5F917A77" w:rsidR="005D350B" w:rsidRPr="00F54EAC" w:rsidRDefault="005D350B" w:rsidP="004E59E1">
            <w:pPr>
              <w:jc w:val="center"/>
              <w:rPr>
                <w:rFonts w:ascii="Times New Roman" w:hAnsi="Times New Roman" w:cs="Times New Roman"/>
                <w:sz w:val="24"/>
                <w:szCs w:val="24"/>
              </w:rPr>
            </w:pPr>
            <w:r w:rsidRPr="00F54EAC">
              <w:rPr>
                <w:rFonts w:ascii="Times New Roman" w:hAnsi="Times New Roman" w:cs="Times New Roman"/>
                <w:sz w:val="24"/>
                <w:szCs w:val="24"/>
              </w:rPr>
              <w:t>6.25 (2.11)</w:t>
            </w:r>
          </w:p>
        </w:tc>
        <w:tc>
          <w:tcPr>
            <w:tcW w:w="1170" w:type="dxa"/>
            <w:tcBorders>
              <w:bottom w:val="single" w:sz="4" w:space="0" w:color="auto"/>
            </w:tcBorders>
            <w:vAlign w:val="center"/>
          </w:tcPr>
          <w:p w14:paraId="4BDF659D" w14:textId="082A9492" w:rsidR="005D350B" w:rsidRPr="00F54EAC" w:rsidRDefault="005D350B" w:rsidP="004E59E1">
            <w:pPr>
              <w:jc w:val="center"/>
              <w:rPr>
                <w:rFonts w:ascii="Times New Roman" w:hAnsi="Times New Roman" w:cs="Times New Roman"/>
                <w:sz w:val="24"/>
                <w:szCs w:val="24"/>
              </w:rPr>
            </w:pPr>
            <w:r w:rsidRPr="00F54EAC">
              <w:rPr>
                <w:rFonts w:ascii="Times New Roman" w:hAnsi="Times New Roman" w:cs="Times New Roman"/>
                <w:sz w:val="24"/>
                <w:szCs w:val="24"/>
              </w:rPr>
              <w:t>5.72 (2.44)</w:t>
            </w:r>
          </w:p>
        </w:tc>
      </w:tr>
    </w:tbl>
    <w:p w14:paraId="7DD961EB" w14:textId="77777777" w:rsidR="008D38E7" w:rsidRPr="00F54EAC" w:rsidRDefault="008D38E7" w:rsidP="00D11287">
      <w:pPr>
        <w:spacing w:line="480" w:lineRule="auto"/>
        <w:rPr>
          <w:rFonts w:ascii="Times New Roman" w:hAnsi="Times New Roman" w:cs="Times New Roman"/>
        </w:rPr>
      </w:pPr>
    </w:p>
    <w:p w14:paraId="7BEDEB68" w14:textId="77777777" w:rsidR="001B74EA" w:rsidRPr="00F54EAC" w:rsidRDefault="001B74EA" w:rsidP="00D11287">
      <w:pPr>
        <w:spacing w:line="480" w:lineRule="auto"/>
        <w:rPr>
          <w:rFonts w:ascii="Times New Roman" w:hAnsi="Times New Roman" w:cs="Times New Roman"/>
        </w:rPr>
      </w:pPr>
    </w:p>
    <w:p w14:paraId="145A1D53" w14:textId="39BA3BE3" w:rsidR="00257A35" w:rsidRPr="00F54EAC" w:rsidRDefault="008D38E7" w:rsidP="0079716F">
      <w:pPr>
        <w:outlineLvl w:val="0"/>
        <w:rPr>
          <w:rFonts w:ascii="Times New Roman" w:hAnsi="Times New Roman" w:cs="Times New Roman"/>
        </w:rPr>
      </w:pPr>
      <w:r w:rsidRPr="00F54EAC">
        <w:rPr>
          <w:rFonts w:ascii="Times New Roman" w:hAnsi="Times New Roman" w:cs="Times New Roman"/>
        </w:rPr>
        <w:t>Table 2</w:t>
      </w:r>
    </w:p>
    <w:p w14:paraId="1975CFE1" w14:textId="77777777" w:rsidR="006475CD" w:rsidRPr="00F54EAC" w:rsidRDefault="00C7675A" w:rsidP="005D350B">
      <w:pPr>
        <w:rPr>
          <w:rFonts w:ascii="Times New Roman" w:hAnsi="Times New Roman" w:cs="Times New Roman"/>
          <w:i/>
        </w:rPr>
      </w:pPr>
      <w:r w:rsidRPr="00F54EAC">
        <w:rPr>
          <w:rFonts w:ascii="Times New Roman" w:hAnsi="Times New Roman" w:cs="Times New Roman"/>
          <w:i/>
        </w:rPr>
        <w:t>Means (SD)</w:t>
      </w:r>
      <w:r w:rsidR="001D0BA0" w:rsidRPr="00F54EAC">
        <w:rPr>
          <w:rFonts w:ascii="Times New Roman" w:hAnsi="Times New Roman" w:cs="Times New Roman"/>
          <w:i/>
        </w:rPr>
        <w:t xml:space="preserve"> </w:t>
      </w:r>
      <w:r w:rsidR="00257A35" w:rsidRPr="00F54EAC">
        <w:rPr>
          <w:rFonts w:ascii="Times New Roman" w:hAnsi="Times New Roman" w:cs="Times New Roman"/>
          <w:i/>
        </w:rPr>
        <w:t xml:space="preserve">for </w:t>
      </w:r>
      <w:r w:rsidR="0054387A" w:rsidRPr="00F54EAC">
        <w:rPr>
          <w:rFonts w:ascii="Times New Roman" w:hAnsi="Times New Roman" w:cs="Times New Roman"/>
          <w:i/>
        </w:rPr>
        <w:t>Immersion Time</w:t>
      </w:r>
      <w:r w:rsidRPr="00F54EAC">
        <w:rPr>
          <w:rFonts w:ascii="Times New Roman" w:hAnsi="Times New Roman" w:cs="Times New Roman"/>
          <w:i/>
        </w:rPr>
        <w:t>, Pain, and Distress</w:t>
      </w:r>
      <w:r w:rsidR="0054387A" w:rsidRPr="00F54EAC">
        <w:rPr>
          <w:rFonts w:ascii="Times New Roman" w:hAnsi="Times New Roman" w:cs="Times New Roman"/>
          <w:i/>
        </w:rPr>
        <w:t xml:space="preserve"> </w:t>
      </w:r>
    </w:p>
    <w:p w14:paraId="35AB5F80" w14:textId="57B4B37E" w:rsidR="00257A35" w:rsidRPr="00F54EAC" w:rsidRDefault="0054387A" w:rsidP="005D350B">
      <w:pPr>
        <w:rPr>
          <w:rFonts w:ascii="Times New Roman" w:hAnsi="Times New Roman" w:cs="Times New Roman"/>
          <w:i/>
        </w:rPr>
      </w:pPr>
      <w:r w:rsidRPr="00F54EAC">
        <w:rPr>
          <w:rFonts w:ascii="Times New Roman" w:hAnsi="Times New Roman" w:cs="Times New Roman"/>
          <w:i/>
        </w:rPr>
        <w:t>Difference</w:t>
      </w:r>
      <w:r w:rsidR="00257A35" w:rsidRPr="00F54EAC">
        <w:rPr>
          <w:rFonts w:ascii="Times New Roman" w:hAnsi="Times New Roman" w:cs="Times New Roman"/>
          <w:i/>
        </w:rPr>
        <w:t xml:space="preserve"> </w:t>
      </w:r>
      <w:r w:rsidRPr="00F54EAC">
        <w:rPr>
          <w:rFonts w:ascii="Times New Roman" w:hAnsi="Times New Roman" w:cs="Times New Roman"/>
          <w:i/>
        </w:rPr>
        <w:t>Scores</w:t>
      </w:r>
      <w:r w:rsidR="001D0BA0" w:rsidRPr="00F54EAC">
        <w:rPr>
          <w:rFonts w:ascii="Times New Roman" w:hAnsi="Times New Roman" w:cs="Times New Roman"/>
          <w:i/>
        </w:rPr>
        <w:t xml:space="preserve"> by Condition</w:t>
      </w:r>
    </w:p>
    <w:tbl>
      <w:tblPr>
        <w:tblStyle w:val="TableGrid"/>
        <w:tblW w:w="6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36"/>
        <w:gridCol w:w="1654"/>
        <w:gridCol w:w="243"/>
        <w:gridCol w:w="1557"/>
        <w:gridCol w:w="243"/>
        <w:gridCol w:w="1737"/>
      </w:tblGrid>
      <w:tr w:rsidR="00541BB0" w:rsidRPr="00F54EAC" w14:paraId="4CB6BDA3" w14:textId="4AFC7895" w:rsidTr="00A55A3B">
        <w:trPr>
          <w:trHeight w:val="503"/>
        </w:trPr>
        <w:tc>
          <w:tcPr>
            <w:tcW w:w="1080" w:type="dxa"/>
            <w:tcBorders>
              <w:top w:val="single" w:sz="4" w:space="0" w:color="auto"/>
              <w:bottom w:val="single" w:sz="4" w:space="0" w:color="auto"/>
            </w:tcBorders>
            <w:vAlign w:val="center"/>
          </w:tcPr>
          <w:p w14:paraId="5EEAC993" w14:textId="77777777" w:rsidR="00A06A97" w:rsidRPr="00F54EAC" w:rsidRDefault="00A06A97" w:rsidP="00A06A97">
            <w:pPr>
              <w:jc w:val="center"/>
              <w:rPr>
                <w:rFonts w:ascii="Times New Roman" w:hAnsi="Times New Roman" w:cs="Times New Roman"/>
                <w:sz w:val="24"/>
                <w:szCs w:val="24"/>
              </w:rPr>
            </w:pPr>
          </w:p>
        </w:tc>
        <w:tc>
          <w:tcPr>
            <w:tcW w:w="236" w:type="dxa"/>
            <w:tcBorders>
              <w:top w:val="single" w:sz="4" w:space="0" w:color="auto"/>
              <w:bottom w:val="single" w:sz="4" w:space="0" w:color="auto"/>
            </w:tcBorders>
          </w:tcPr>
          <w:p w14:paraId="64C3532A" w14:textId="77777777" w:rsidR="00A06A97" w:rsidRPr="00F54EAC" w:rsidRDefault="00A06A97" w:rsidP="00A06A97">
            <w:pPr>
              <w:jc w:val="center"/>
              <w:rPr>
                <w:rFonts w:ascii="Times New Roman" w:hAnsi="Times New Roman" w:cs="Times New Roman"/>
                <w:sz w:val="24"/>
                <w:szCs w:val="24"/>
              </w:rPr>
            </w:pPr>
          </w:p>
        </w:tc>
        <w:tc>
          <w:tcPr>
            <w:tcW w:w="1654" w:type="dxa"/>
            <w:tcBorders>
              <w:top w:val="single" w:sz="4" w:space="0" w:color="auto"/>
              <w:bottom w:val="single" w:sz="4" w:space="0" w:color="auto"/>
            </w:tcBorders>
            <w:vAlign w:val="center"/>
          </w:tcPr>
          <w:p w14:paraId="7044063C" w14:textId="1A0FA1EA" w:rsidR="00A06A97" w:rsidRPr="00F54EAC" w:rsidRDefault="00A06A97" w:rsidP="00A06A97">
            <w:pPr>
              <w:jc w:val="center"/>
              <w:rPr>
                <w:rFonts w:ascii="Times New Roman" w:hAnsi="Times New Roman" w:cs="Times New Roman"/>
                <w:sz w:val="24"/>
                <w:szCs w:val="24"/>
              </w:rPr>
            </w:pPr>
            <w:r w:rsidRPr="00F54EAC">
              <w:rPr>
                <w:rFonts w:ascii="Times New Roman" w:hAnsi="Times New Roman" w:cs="Times New Roman"/>
                <w:sz w:val="24"/>
                <w:szCs w:val="24"/>
              </w:rPr>
              <w:t>Immersion Time</w:t>
            </w:r>
          </w:p>
        </w:tc>
        <w:tc>
          <w:tcPr>
            <w:tcW w:w="243" w:type="dxa"/>
            <w:tcBorders>
              <w:top w:val="single" w:sz="4" w:space="0" w:color="auto"/>
              <w:bottom w:val="single" w:sz="4" w:space="0" w:color="auto"/>
            </w:tcBorders>
            <w:vAlign w:val="center"/>
          </w:tcPr>
          <w:p w14:paraId="15E3C101" w14:textId="77777777" w:rsidR="00A06A97" w:rsidRPr="00F54EAC" w:rsidRDefault="00A06A97" w:rsidP="00A06A97">
            <w:pPr>
              <w:jc w:val="center"/>
              <w:rPr>
                <w:rFonts w:ascii="Times New Roman" w:hAnsi="Times New Roman" w:cs="Times New Roman"/>
                <w:sz w:val="24"/>
                <w:szCs w:val="24"/>
              </w:rPr>
            </w:pPr>
          </w:p>
        </w:tc>
        <w:tc>
          <w:tcPr>
            <w:tcW w:w="1557" w:type="dxa"/>
            <w:tcBorders>
              <w:top w:val="single" w:sz="4" w:space="0" w:color="auto"/>
              <w:bottom w:val="single" w:sz="4" w:space="0" w:color="auto"/>
            </w:tcBorders>
            <w:vAlign w:val="center"/>
          </w:tcPr>
          <w:p w14:paraId="7CB012F8" w14:textId="654B5409" w:rsidR="00A06A97" w:rsidRPr="00F54EAC" w:rsidRDefault="00A06A97" w:rsidP="00A06A97">
            <w:pPr>
              <w:jc w:val="center"/>
              <w:rPr>
                <w:rFonts w:ascii="Times New Roman" w:hAnsi="Times New Roman" w:cs="Times New Roman"/>
                <w:sz w:val="24"/>
                <w:szCs w:val="24"/>
              </w:rPr>
            </w:pPr>
            <w:r w:rsidRPr="00F54EAC">
              <w:rPr>
                <w:rFonts w:ascii="Times New Roman" w:hAnsi="Times New Roman" w:cs="Times New Roman"/>
                <w:sz w:val="24"/>
                <w:szCs w:val="24"/>
              </w:rPr>
              <w:t>Pain Rating</w:t>
            </w:r>
          </w:p>
        </w:tc>
        <w:tc>
          <w:tcPr>
            <w:tcW w:w="243" w:type="dxa"/>
            <w:tcBorders>
              <w:top w:val="single" w:sz="4" w:space="0" w:color="auto"/>
              <w:bottom w:val="single" w:sz="4" w:space="0" w:color="auto"/>
            </w:tcBorders>
            <w:vAlign w:val="center"/>
          </w:tcPr>
          <w:p w14:paraId="3066D367" w14:textId="30464C18" w:rsidR="00A06A97" w:rsidRPr="00F54EAC" w:rsidRDefault="00A06A97" w:rsidP="00A06A97">
            <w:pPr>
              <w:jc w:val="center"/>
              <w:rPr>
                <w:rFonts w:ascii="Times New Roman" w:hAnsi="Times New Roman" w:cs="Times New Roman"/>
                <w:sz w:val="24"/>
                <w:szCs w:val="24"/>
              </w:rPr>
            </w:pPr>
          </w:p>
        </w:tc>
        <w:tc>
          <w:tcPr>
            <w:tcW w:w="1737" w:type="dxa"/>
            <w:tcBorders>
              <w:top w:val="single" w:sz="4" w:space="0" w:color="auto"/>
              <w:bottom w:val="single" w:sz="4" w:space="0" w:color="auto"/>
            </w:tcBorders>
            <w:vAlign w:val="center"/>
          </w:tcPr>
          <w:p w14:paraId="52AAC49E" w14:textId="065F002B" w:rsidR="00A06A97" w:rsidRPr="00F54EAC" w:rsidRDefault="00A06A97" w:rsidP="00A06A97">
            <w:pPr>
              <w:jc w:val="center"/>
              <w:rPr>
                <w:rFonts w:ascii="Times New Roman" w:hAnsi="Times New Roman" w:cs="Times New Roman"/>
                <w:sz w:val="24"/>
                <w:szCs w:val="24"/>
              </w:rPr>
            </w:pPr>
            <w:r w:rsidRPr="00F54EAC">
              <w:rPr>
                <w:rFonts w:ascii="Times New Roman" w:hAnsi="Times New Roman" w:cs="Times New Roman"/>
                <w:sz w:val="24"/>
                <w:szCs w:val="24"/>
              </w:rPr>
              <w:t>Distress Rating</w:t>
            </w:r>
          </w:p>
        </w:tc>
      </w:tr>
      <w:tr w:rsidR="00541BB0" w:rsidRPr="00F54EAC" w14:paraId="28EB9C9D" w14:textId="7C45CF17" w:rsidTr="00A55A3B">
        <w:trPr>
          <w:trHeight w:val="629"/>
        </w:trPr>
        <w:tc>
          <w:tcPr>
            <w:tcW w:w="1080" w:type="dxa"/>
            <w:tcBorders>
              <w:top w:val="single" w:sz="4" w:space="0" w:color="auto"/>
            </w:tcBorders>
            <w:vAlign w:val="center"/>
          </w:tcPr>
          <w:p w14:paraId="1995F78D" w14:textId="5629F1E6" w:rsidR="00A06A97" w:rsidRPr="00F54EAC" w:rsidRDefault="00A06A97" w:rsidP="00A06A97">
            <w:pPr>
              <w:jc w:val="center"/>
              <w:rPr>
                <w:rFonts w:ascii="Times New Roman" w:hAnsi="Times New Roman" w:cs="Times New Roman"/>
                <w:sz w:val="24"/>
                <w:szCs w:val="24"/>
              </w:rPr>
            </w:pPr>
            <w:r w:rsidRPr="00F54EAC">
              <w:rPr>
                <w:rFonts w:ascii="Times New Roman" w:hAnsi="Times New Roman" w:cs="Times New Roman"/>
                <w:sz w:val="24"/>
                <w:szCs w:val="24"/>
              </w:rPr>
              <w:t>Values (</w:t>
            </w:r>
            <w:r w:rsidRPr="00F54EAC">
              <w:rPr>
                <w:rFonts w:ascii="Times New Roman" w:hAnsi="Times New Roman" w:cs="Times New Roman"/>
                <w:i/>
                <w:sz w:val="24"/>
                <w:szCs w:val="24"/>
              </w:rPr>
              <w:t>n</w:t>
            </w:r>
            <w:r w:rsidRPr="00F54EAC">
              <w:rPr>
                <w:rFonts w:ascii="Times New Roman" w:hAnsi="Times New Roman" w:cs="Times New Roman"/>
                <w:sz w:val="24"/>
                <w:szCs w:val="24"/>
              </w:rPr>
              <w:t xml:space="preserve"> = 18)</w:t>
            </w:r>
          </w:p>
        </w:tc>
        <w:tc>
          <w:tcPr>
            <w:tcW w:w="236" w:type="dxa"/>
            <w:tcBorders>
              <w:top w:val="single" w:sz="4" w:space="0" w:color="auto"/>
            </w:tcBorders>
            <w:vAlign w:val="center"/>
          </w:tcPr>
          <w:p w14:paraId="0AE9216F" w14:textId="77777777" w:rsidR="00A06A97" w:rsidRPr="00F54EAC" w:rsidRDefault="00A06A97" w:rsidP="00A06A97">
            <w:pPr>
              <w:jc w:val="center"/>
              <w:rPr>
                <w:rFonts w:ascii="Times New Roman" w:hAnsi="Times New Roman" w:cs="Times New Roman"/>
                <w:sz w:val="24"/>
                <w:szCs w:val="24"/>
              </w:rPr>
            </w:pPr>
          </w:p>
        </w:tc>
        <w:tc>
          <w:tcPr>
            <w:tcW w:w="1654" w:type="dxa"/>
            <w:tcBorders>
              <w:top w:val="single" w:sz="4" w:space="0" w:color="auto"/>
            </w:tcBorders>
            <w:vAlign w:val="center"/>
          </w:tcPr>
          <w:p w14:paraId="29468DD4" w14:textId="345A6533" w:rsidR="00A06A97" w:rsidRPr="00F54EAC" w:rsidRDefault="00A06A97" w:rsidP="00A06A97">
            <w:pPr>
              <w:jc w:val="center"/>
              <w:rPr>
                <w:rFonts w:ascii="Times New Roman" w:hAnsi="Times New Roman" w:cs="Times New Roman"/>
                <w:sz w:val="24"/>
                <w:szCs w:val="24"/>
              </w:rPr>
            </w:pPr>
            <w:r w:rsidRPr="00F54EAC">
              <w:rPr>
                <w:rFonts w:ascii="Times New Roman" w:hAnsi="Times New Roman" w:cs="Times New Roman"/>
                <w:sz w:val="24"/>
                <w:szCs w:val="24"/>
              </w:rPr>
              <w:t>51.06 (48.77)</w:t>
            </w:r>
          </w:p>
        </w:tc>
        <w:tc>
          <w:tcPr>
            <w:tcW w:w="243" w:type="dxa"/>
            <w:tcBorders>
              <w:top w:val="single" w:sz="4" w:space="0" w:color="auto"/>
            </w:tcBorders>
            <w:vAlign w:val="center"/>
          </w:tcPr>
          <w:p w14:paraId="2A01976D" w14:textId="77777777" w:rsidR="00A06A97" w:rsidRPr="00F54EAC" w:rsidRDefault="00A06A97" w:rsidP="00A06A97">
            <w:pPr>
              <w:jc w:val="center"/>
              <w:rPr>
                <w:rFonts w:ascii="Times New Roman" w:hAnsi="Times New Roman" w:cs="Times New Roman"/>
                <w:sz w:val="24"/>
                <w:szCs w:val="24"/>
              </w:rPr>
            </w:pPr>
          </w:p>
        </w:tc>
        <w:tc>
          <w:tcPr>
            <w:tcW w:w="1557" w:type="dxa"/>
            <w:tcBorders>
              <w:top w:val="single" w:sz="4" w:space="0" w:color="auto"/>
            </w:tcBorders>
            <w:vAlign w:val="center"/>
          </w:tcPr>
          <w:p w14:paraId="12BBBAEF" w14:textId="74A1BF55" w:rsidR="00A06A97" w:rsidRPr="00F54EAC" w:rsidRDefault="00A06A97" w:rsidP="00A06A97">
            <w:pPr>
              <w:jc w:val="center"/>
              <w:rPr>
                <w:rFonts w:ascii="Times New Roman" w:hAnsi="Times New Roman" w:cs="Times New Roman"/>
                <w:sz w:val="24"/>
                <w:szCs w:val="24"/>
              </w:rPr>
            </w:pPr>
            <w:r w:rsidRPr="00F54EAC">
              <w:rPr>
                <w:rFonts w:ascii="Times New Roman" w:hAnsi="Times New Roman" w:cs="Times New Roman"/>
                <w:sz w:val="24"/>
                <w:szCs w:val="24"/>
              </w:rPr>
              <w:t>0.63 (1.63)</w:t>
            </w:r>
          </w:p>
        </w:tc>
        <w:tc>
          <w:tcPr>
            <w:tcW w:w="243" w:type="dxa"/>
            <w:tcBorders>
              <w:top w:val="single" w:sz="4" w:space="0" w:color="auto"/>
            </w:tcBorders>
            <w:vAlign w:val="center"/>
          </w:tcPr>
          <w:p w14:paraId="7DBBD0E5" w14:textId="6D281525" w:rsidR="00A06A97" w:rsidRPr="00F54EAC" w:rsidRDefault="00A06A97" w:rsidP="00A06A97">
            <w:pPr>
              <w:jc w:val="center"/>
              <w:rPr>
                <w:rFonts w:ascii="Times New Roman" w:hAnsi="Times New Roman" w:cs="Times New Roman"/>
                <w:sz w:val="24"/>
                <w:szCs w:val="24"/>
              </w:rPr>
            </w:pPr>
          </w:p>
        </w:tc>
        <w:tc>
          <w:tcPr>
            <w:tcW w:w="1737" w:type="dxa"/>
            <w:tcBorders>
              <w:top w:val="single" w:sz="4" w:space="0" w:color="auto"/>
            </w:tcBorders>
            <w:vAlign w:val="center"/>
          </w:tcPr>
          <w:p w14:paraId="1D26A290" w14:textId="6678E54A" w:rsidR="00A06A97" w:rsidRPr="00F54EAC" w:rsidRDefault="00A06A97" w:rsidP="00A06A97">
            <w:pPr>
              <w:jc w:val="center"/>
              <w:rPr>
                <w:rFonts w:ascii="Times New Roman" w:hAnsi="Times New Roman" w:cs="Times New Roman"/>
                <w:sz w:val="24"/>
                <w:szCs w:val="24"/>
              </w:rPr>
            </w:pPr>
            <w:r w:rsidRPr="00F54EAC">
              <w:rPr>
                <w:rFonts w:ascii="Times New Roman" w:hAnsi="Times New Roman" w:cs="Times New Roman"/>
                <w:sz w:val="24"/>
                <w:szCs w:val="24"/>
              </w:rPr>
              <w:t>0.35 (1.69)</w:t>
            </w:r>
          </w:p>
        </w:tc>
      </w:tr>
      <w:tr w:rsidR="00A55A3B" w:rsidRPr="00F54EAC" w14:paraId="383F731A" w14:textId="6E3735DE" w:rsidTr="00A55A3B">
        <w:trPr>
          <w:trHeight w:val="738"/>
        </w:trPr>
        <w:tc>
          <w:tcPr>
            <w:tcW w:w="1080" w:type="dxa"/>
            <w:tcBorders>
              <w:bottom w:val="single" w:sz="4" w:space="0" w:color="auto"/>
            </w:tcBorders>
            <w:vAlign w:val="center"/>
          </w:tcPr>
          <w:p w14:paraId="71E3E90E" w14:textId="2231D9D3" w:rsidR="00A06A97" w:rsidRPr="00F54EAC" w:rsidRDefault="00A06A97" w:rsidP="00A06A97">
            <w:pPr>
              <w:jc w:val="center"/>
              <w:rPr>
                <w:rFonts w:ascii="Times New Roman" w:hAnsi="Times New Roman" w:cs="Times New Roman"/>
                <w:sz w:val="24"/>
                <w:szCs w:val="24"/>
              </w:rPr>
            </w:pPr>
            <w:r w:rsidRPr="00F54EAC">
              <w:rPr>
                <w:rFonts w:ascii="Times New Roman" w:hAnsi="Times New Roman" w:cs="Times New Roman"/>
                <w:sz w:val="24"/>
                <w:szCs w:val="24"/>
              </w:rPr>
              <w:t>Control (</w:t>
            </w:r>
            <w:r w:rsidRPr="00F54EAC">
              <w:rPr>
                <w:rFonts w:ascii="Times New Roman" w:hAnsi="Times New Roman" w:cs="Times New Roman"/>
                <w:i/>
                <w:sz w:val="24"/>
                <w:szCs w:val="24"/>
              </w:rPr>
              <w:t>n</w:t>
            </w:r>
            <w:r w:rsidRPr="00F54EAC">
              <w:rPr>
                <w:rFonts w:ascii="Times New Roman" w:hAnsi="Times New Roman" w:cs="Times New Roman"/>
                <w:sz w:val="24"/>
                <w:szCs w:val="24"/>
              </w:rPr>
              <w:t xml:space="preserve"> = 14)</w:t>
            </w:r>
          </w:p>
        </w:tc>
        <w:tc>
          <w:tcPr>
            <w:tcW w:w="236" w:type="dxa"/>
            <w:tcBorders>
              <w:bottom w:val="single" w:sz="4" w:space="0" w:color="auto"/>
            </w:tcBorders>
            <w:vAlign w:val="center"/>
          </w:tcPr>
          <w:p w14:paraId="1CDC3405" w14:textId="77777777" w:rsidR="00A06A97" w:rsidRPr="00F54EAC" w:rsidRDefault="00A06A97" w:rsidP="00A06A97">
            <w:pPr>
              <w:jc w:val="center"/>
              <w:rPr>
                <w:rFonts w:ascii="Times New Roman" w:hAnsi="Times New Roman" w:cs="Times New Roman"/>
                <w:sz w:val="24"/>
                <w:szCs w:val="24"/>
              </w:rPr>
            </w:pPr>
          </w:p>
        </w:tc>
        <w:tc>
          <w:tcPr>
            <w:tcW w:w="1654" w:type="dxa"/>
            <w:tcBorders>
              <w:bottom w:val="single" w:sz="4" w:space="0" w:color="auto"/>
            </w:tcBorders>
            <w:vAlign w:val="center"/>
          </w:tcPr>
          <w:p w14:paraId="4F70BCDD" w14:textId="2CB452E0" w:rsidR="00A06A97" w:rsidRPr="00F54EAC" w:rsidRDefault="00A06A97" w:rsidP="00A06A97">
            <w:pPr>
              <w:jc w:val="center"/>
              <w:rPr>
                <w:rFonts w:ascii="Times New Roman" w:hAnsi="Times New Roman" w:cs="Times New Roman"/>
                <w:sz w:val="24"/>
                <w:szCs w:val="24"/>
              </w:rPr>
            </w:pPr>
            <w:r w:rsidRPr="00F54EAC">
              <w:rPr>
                <w:rFonts w:ascii="Times New Roman" w:hAnsi="Times New Roman" w:cs="Times New Roman"/>
                <w:sz w:val="24"/>
                <w:szCs w:val="24"/>
              </w:rPr>
              <w:t>-10.79 (84.67)</w:t>
            </w:r>
          </w:p>
        </w:tc>
        <w:tc>
          <w:tcPr>
            <w:tcW w:w="243" w:type="dxa"/>
            <w:tcBorders>
              <w:bottom w:val="single" w:sz="4" w:space="0" w:color="auto"/>
            </w:tcBorders>
            <w:vAlign w:val="center"/>
          </w:tcPr>
          <w:p w14:paraId="3C15BE5E" w14:textId="77777777" w:rsidR="00A06A97" w:rsidRPr="00F54EAC" w:rsidRDefault="00A06A97" w:rsidP="00A06A97">
            <w:pPr>
              <w:jc w:val="center"/>
              <w:rPr>
                <w:rFonts w:ascii="Times New Roman" w:hAnsi="Times New Roman" w:cs="Times New Roman"/>
                <w:sz w:val="24"/>
                <w:szCs w:val="24"/>
              </w:rPr>
            </w:pPr>
          </w:p>
        </w:tc>
        <w:tc>
          <w:tcPr>
            <w:tcW w:w="1557" w:type="dxa"/>
            <w:tcBorders>
              <w:bottom w:val="single" w:sz="4" w:space="0" w:color="auto"/>
            </w:tcBorders>
            <w:vAlign w:val="center"/>
          </w:tcPr>
          <w:p w14:paraId="330A5103" w14:textId="44C70860" w:rsidR="00A06A97" w:rsidRPr="00F54EAC" w:rsidRDefault="00A06A97" w:rsidP="00A06A97">
            <w:pPr>
              <w:jc w:val="center"/>
              <w:rPr>
                <w:rFonts w:ascii="Times New Roman" w:hAnsi="Times New Roman" w:cs="Times New Roman"/>
                <w:sz w:val="24"/>
                <w:szCs w:val="24"/>
              </w:rPr>
            </w:pPr>
            <w:r w:rsidRPr="00F54EAC">
              <w:rPr>
                <w:rFonts w:ascii="Times New Roman" w:hAnsi="Times New Roman" w:cs="Times New Roman"/>
                <w:sz w:val="24"/>
                <w:szCs w:val="24"/>
              </w:rPr>
              <w:t>0.33 (1.38)</w:t>
            </w:r>
          </w:p>
        </w:tc>
        <w:tc>
          <w:tcPr>
            <w:tcW w:w="243" w:type="dxa"/>
            <w:tcBorders>
              <w:bottom w:val="single" w:sz="4" w:space="0" w:color="auto"/>
            </w:tcBorders>
            <w:vAlign w:val="center"/>
          </w:tcPr>
          <w:p w14:paraId="14471B32" w14:textId="288E450F" w:rsidR="00A06A97" w:rsidRPr="00F54EAC" w:rsidRDefault="00A06A97" w:rsidP="00A06A97">
            <w:pPr>
              <w:jc w:val="center"/>
              <w:rPr>
                <w:rFonts w:ascii="Times New Roman" w:hAnsi="Times New Roman" w:cs="Times New Roman"/>
                <w:sz w:val="24"/>
                <w:szCs w:val="24"/>
              </w:rPr>
            </w:pPr>
          </w:p>
        </w:tc>
        <w:tc>
          <w:tcPr>
            <w:tcW w:w="1737" w:type="dxa"/>
            <w:tcBorders>
              <w:bottom w:val="single" w:sz="4" w:space="0" w:color="auto"/>
            </w:tcBorders>
            <w:vAlign w:val="center"/>
          </w:tcPr>
          <w:p w14:paraId="571A7165" w14:textId="16908D2B" w:rsidR="00A06A97" w:rsidRPr="00F54EAC" w:rsidRDefault="00A06A97" w:rsidP="00A06A97">
            <w:pPr>
              <w:jc w:val="center"/>
              <w:rPr>
                <w:rFonts w:ascii="Times New Roman" w:hAnsi="Times New Roman" w:cs="Times New Roman"/>
                <w:sz w:val="24"/>
                <w:szCs w:val="24"/>
              </w:rPr>
            </w:pPr>
            <w:r w:rsidRPr="00F54EAC">
              <w:rPr>
                <w:rFonts w:ascii="Times New Roman" w:hAnsi="Times New Roman" w:cs="Times New Roman"/>
                <w:sz w:val="24"/>
                <w:szCs w:val="24"/>
              </w:rPr>
              <w:t>-0.53 (1.57)</w:t>
            </w:r>
          </w:p>
        </w:tc>
      </w:tr>
    </w:tbl>
    <w:p w14:paraId="3AD5DA78" w14:textId="77777777" w:rsidR="000E6B2F" w:rsidRPr="00F54EAC" w:rsidRDefault="000E6B2F" w:rsidP="00D11287">
      <w:pPr>
        <w:spacing w:line="480" w:lineRule="auto"/>
        <w:rPr>
          <w:rFonts w:ascii="Times New Roman" w:hAnsi="Times New Roman" w:cs="Times New Roman"/>
        </w:rPr>
      </w:pPr>
    </w:p>
    <w:p w14:paraId="3C0AE154" w14:textId="77777777" w:rsidR="00CF6775" w:rsidRPr="00F54EAC" w:rsidRDefault="00CF6775" w:rsidP="00D11287">
      <w:pPr>
        <w:spacing w:line="480" w:lineRule="auto"/>
        <w:rPr>
          <w:rFonts w:ascii="Times New Roman" w:hAnsi="Times New Roman" w:cs="Times New Roman"/>
        </w:rPr>
      </w:pPr>
    </w:p>
    <w:p w14:paraId="08733AB2" w14:textId="77777777" w:rsidR="00CF6775" w:rsidRPr="00F54EAC" w:rsidRDefault="00CF6775" w:rsidP="00D11287">
      <w:pPr>
        <w:spacing w:line="480" w:lineRule="auto"/>
        <w:rPr>
          <w:rFonts w:ascii="Times New Roman" w:hAnsi="Times New Roman" w:cs="Times New Roman"/>
        </w:rPr>
      </w:pPr>
    </w:p>
    <w:p w14:paraId="479F76B6" w14:textId="77777777" w:rsidR="00CF6775" w:rsidRPr="00F54EAC" w:rsidRDefault="00CF6775" w:rsidP="00D11287">
      <w:pPr>
        <w:spacing w:line="480" w:lineRule="auto"/>
        <w:rPr>
          <w:rFonts w:ascii="Times New Roman" w:hAnsi="Times New Roman" w:cs="Times New Roman"/>
        </w:rPr>
      </w:pPr>
    </w:p>
    <w:p w14:paraId="4B99F8DC" w14:textId="77777777" w:rsidR="00CF6775" w:rsidRPr="00F54EAC" w:rsidRDefault="00CF6775" w:rsidP="00D11287">
      <w:pPr>
        <w:spacing w:line="480" w:lineRule="auto"/>
        <w:rPr>
          <w:rFonts w:ascii="Times New Roman" w:hAnsi="Times New Roman" w:cs="Times New Roman"/>
        </w:rPr>
      </w:pPr>
    </w:p>
    <w:p w14:paraId="6CECFA78" w14:textId="77777777" w:rsidR="00CF6775" w:rsidRPr="00F54EAC" w:rsidRDefault="00CF6775" w:rsidP="00D11287">
      <w:pPr>
        <w:spacing w:line="480" w:lineRule="auto"/>
        <w:rPr>
          <w:rFonts w:ascii="Times New Roman" w:hAnsi="Times New Roman" w:cs="Times New Roman"/>
        </w:rPr>
      </w:pPr>
    </w:p>
    <w:p w14:paraId="5A51B2AC" w14:textId="77777777" w:rsidR="00CF6775" w:rsidRPr="00F54EAC" w:rsidRDefault="00CF6775" w:rsidP="00D11287">
      <w:pPr>
        <w:spacing w:line="480" w:lineRule="auto"/>
        <w:rPr>
          <w:rFonts w:ascii="Times New Roman" w:hAnsi="Times New Roman" w:cs="Times New Roman"/>
        </w:rPr>
      </w:pPr>
    </w:p>
    <w:p w14:paraId="0B404BAD" w14:textId="77777777" w:rsidR="00CF6775" w:rsidRPr="00F54EAC" w:rsidRDefault="00CF6775" w:rsidP="00D11287">
      <w:pPr>
        <w:spacing w:line="480" w:lineRule="auto"/>
        <w:rPr>
          <w:rFonts w:ascii="Times New Roman" w:hAnsi="Times New Roman" w:cs="Times New Roman"/>
        </w:rPr>
      </w:pPr>
    </w:p>
    <w:p w14:paraId="3CA3E17F" w14:textId="77777777" w:rsidR="00CF6775" w:rsidRPr="00F54EAC" w:rsidRDefault="00CF6775" w:rsidP="00D11287">
      <w:pPr>
        <w:spacing w:line="480" w:lineRule="auto"/>
        <w:rPr>
          <w:rFonts w:ascii="Times New Roman" w:hAnsi="Times New Roman" w:cs="Times New Roman"/>
        </w:rPr>
      </w:pPr>
    </w:p>
    <w:p w14:paraId="760EA112" w14:textId="77777777" w:rsidR="00CF6775" w:rsidRPr="00F54EAC" w:rsidRDefault="00CF6775" w:rsidP="00D11287">
      <w:pPr>
        <w:spacing w:line="480" w:lineRule="auto"/>
        <w:rPr>
          <w:rFonts w:ascii="Times New Roman" w:hAnsi="Times New Roman" w:cs="Times New Roman"/>
        </w:rPr>
      </w:pPr>
    </w:p>
    <w:p w14:paraId="2A462ADF" w14:textId="77777777" w:rsidR="00CF6775" w:rsidRPr="00F54EAC" w:rsidRDefault="00CF6775" w:rsidP="00D11287">
      <w:pPr>
        <w:spacing w:line="480" w:lineRule="auto"/>
        <w:rPr>
          <w:rFonts w:ascii="Times New Roman" w:hAnsi="Times New Roman" w:cs="Times New Roman"/>
        </w:rPr>
      </w:pPr>
    </w:p>
    <w:p w14:paraId="21727A13" w14:textId="4367D733" w:rsidR="00D11287" w:rsidRPr="00F54EAC" w:rsidRDefault="008D38E7" w:rsidP="0079716F">
      <w:pPr>
        <w:outlineLvl w:val="0"/>
        <w:rPr>
          <w:rFonts w:ascii="Times New Roman" w:hAnsi="Times New Roman" w:cs="Times New Roman"/>
        </w:rPr>
      </w:pPr>
      <w:r w:rsidRPr="00F54EAC">
        <w:rPr>
          <w:rFonts w:ascii="Times New Roman" w:hAnsi="Times New Roman" w:cs="Times New Roman"/>
        </w:rPr>
        <w:t>Table 3</w:t>
      </w:r>
    </w:p>
    <w:p w14:paraId="3FC1F682" w14:textId="6B3DB624" w:rsidR="00D11287" w:rsidRPr="00F54EAC" w:rsidRDefault="005402D9" w:rsidP="00CC396F">
      <w:pPr>
        <w:rPr>
          <w:rFonts w:ascii="Times New Roman" w:hAnsi="Times New Roman" w:cs="Times New Roman"/>
          <w:i/>
        </w:rPr>
      </w:pPr>
      <w:r w:rsidRPr="00F54EAC">
        <w:rPr>
          <w:rFonts w:ascii="Times New Roman" w:hAnsi="Times New Roman" w:cs="Times New Roman"/>
          <w:i/>
        </w:rPr>
        <w:t>Beta Coefficients (SE) from Linear Regression M</w:t>
      </w:r>
      <w:r w:rsidR="00D11287" w:rsidRPr="00F54EAC">
        <w:rPr>
          <w:rFonts w:ascii="Times New Roman" w:hAnsi="Times New Roman" w:cs="Times New Roman"/>
          <w:i/>
        </w:rPr>
        <w:t>odel</w:t>
      </w:r>
      <w:r w:rsidR="002B1EE7" w:rsidRPr="00F54EAC">
        <w:rPr>
          <w:rFonts w:ascii="Times New Roman" w:hAnsi="Times New Roman" w:cs="Times New Roman"/>
          <w:i/>
        </w:rPr>
        <w:t>s</w:t>
      </w:r>
      <w:r w:rsidR="00D11287" w:rsidRPr="00F54EAC">
        <w:rPr>
          <w:rFonts w:ascii="Times New Roman" w:hAnsi="Times New Roman" w:cs="Times New Roman"/>
          <w:i/>
        </w:rPr>
        <w:t xml:space="preserve"> </w:t>
      </w:r>
      <w:r w:rsidR="00AE4A69" w:rsidRPr="00F54EAC">
        <w:rPr>
          <w:rFonts w:ascii="Times New Roman" w:hAnsi="Times New Roman" w:cs="Times New Roman"/>
          <w:i/>
        </w:rPr>
        <w:t>of</w:t>
      </w:r>
      <w:r w:rsidRPr="00F54EAC">
        <w:rPr>
          <w:rFonts w:ascii="Times New Roman" w:hAnsi="Times New Roman" w:cs="Times New Roman"/>
          <w:i/>
        </w:rPr>
        <w:t xml:space="preserve"> Immersion T</w:t>
      </w:r>
      <w:r w:rsidR="00D11287" w:rsidRPr="00F54EAC">
        <w:rPr>
          <w:rFonts w:ascii="Times New Roman" w:hAnsi="Times New Roman" w:cs="Times New Roman"/>
          <w:i/>
        </w:rPr>
        <w:t>ime</w:t>
      </w:r>
      <w:r w:rsidR="00F572E4" w:rsidRPr="00F54EAC">
        <w:rPr>
          <w:rFonts w:ascii="Times New Roman" w:hAnsi="Times New Roman" w:cs="Times New Roman"/>
          <w:i/>
        </w:rPr>
        <w:t xml:space="preserve"> </w:t>
      </w:r>
      <w:r w:rsidRPr="00F54EAC">
        <w:rPr>
          <w:rFonts w:ascii="Times New Roman" w:hAnsi="Times New Roman" w:cs="Times New Roman"/>
          <w:i/>
        </w:rPr>
        <w:t>Difference S</w:t>
      </w:r>
      <w:r w:rsidR="00AE4A69" w:rsidRPr="00F54EAC">
        <w:rPr>
          <w:rFonts w:ascii="Times New Roman" w:hAnsi="Times New Roman" w:cs="Times New Roman"/>
          <w:i/>
        </w:rPr>
        <w:t>cores</w:t>
      </w:r>
    </w:p>
    <w:tbl>
      <w:tblPr>
        <w:tblStyle w:val="TableGrid"/>
        <w:tblW w:w="94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2"/>
        <w:gridCol w:w="1312"/>
        <w:gridCol w:w="376"/>
        <w:gridCol w:w="1569"/>
        <w:gridCol w:w="392"/>
        <w:gridCol w:w="1585"/>
        <w:gridCol w:w="360"/>
        <w:gridCol w:w="1585"/>
      </w:tblGrid>
      <w:tr w:rsidR="00541BB0" w:rsidRPr="00F54EAC" w14:paraId="4B2E7D56" w14:textId="77777777" w:rsidTr="00FA0D57">
        <w:trPr>
          <w:trHeight w:val="346"/>
        </w:trPr>
        <w:tc>
          <w:tcPr>
            <w:tcW w:w="2272" w:type="dxa"/>
            <w:tcBorders>
              <w:top w:val="single" w:sz="4" w:space="0" w:color="auto"/>
              <w:bottom w:val="single" w:sz="4" w:space="0" w:color="auto"/>
            </w:tcBorders>
            <w:vAlign w:val="center"/>
          </w:tcPr>
          <w:p w14:paraId="27A8E3A9" w14:textId="77777777" w:rsidR="00361F46" w:rsidRPr="00F54EAC" w:rsidRDefault="00361F46" w:rsidP="00D938F3">
            <w:pPr>
              <w:jc w:val="center"/>
              <w:rPr>
                <w:rFonts w:ascii="Times New Roman" w:hAnsi="Times New Roman" w:cs="Times New Roman"/>
                <w:sz w:val="24"/>
                <w:szCs w:val="24"/>
              </w:rPr>
            </w:pPr>
          </w:p>
        </w:tc>
        <w:tc>
          <w:tcPr>
            <w:tcW w:w="1312" w:type="dxa"/>
            <w:tcBorders>
              <w:top w:val="single" w:sz="4" w:space="0" w:color="auto"/>
              <w:bottom w:val="single" w:sz="4" w:space="0" w:color="auto"/>
            </w:tcBorders>
            <w:vAlign w:val="center"/>
          </w:tcPr>
          <w:p w14:paraId="15329733" w14:textId="3FAADEA6" w:rsidR="00361F46" w:rsidRPr="00F54EAC" w:rsidRDefault="00CD2FF9" w:rsidP="00D938F3">
            <w:pPr>
              <w:jc w:val="center"/>
              <w:rPr>
                <w:rFonts w:ascii="Times New Roman" w:hAnsi="Times New Roman" w:cs="Times New Roman"/>
                <w:sz w:val="24"/>
                <w:szCs w:val="24"/>
                <w:lang w:val="el-GR"/>
              </w:rPr>
            </w:pPr>
            <w:r w:rsidRPr="00F54EAC">
              <w:rPr>
                <w:rFonts w:ascii="Times New Roman" w:hAnsi="Times New Roman" w:cs="Times New Roman"/>
                <w:sz w:val="24"/>
                <w:szCs w:val="24"/>
                <w:lang w:val="el-GR"/>
              </w:rPr>
              <w:t xml:space="preserve">Model </w:t>
            </w:r>
            <w:r w:rsidR="00437C7E" w:rsidRPr="00F54EAC">
              <w:rPr>
                <w:rFonts w:ascii="Times New Roman" w:hAnsi="Times New Roman" w:cs="Times New Roman"/>
                <w:sz w:val="24"/>
                <w:szCs w:val="24"/>
                <w:lang w:val="el-GR"/>
              </w:rPr>
              <w:t>1</w:t>
            </w:r>
          </w:p>
        </w:tc>
        <w:tc>
          <w:tcPr>
            <w:tcW w:w="376" w:type="dxa"/>
            <w:tcBorders>
              <w:top w:val="single" w:sz="4" w:space="0" w:color="auto"/>
              <w:bottom w:val="single" w:sz="4" w:space="0" w:color="auto"/>
            </w:tcBorders>
            <w:vAlign w:val="center"/>
          </w:tcPr>
          <w:p w14:paraId="4B6D4E35" w14:textId="77777777" w:rsidR="00361F46" w:rsidRPr="00F54EAC" w:rsidRDefault="00361F46" w:rsidP="00D938F3">
            <w:pPr>
              <w:jc w:val="center"/>
              <w:rPr>
                <w:rFonts w:ascii="Times New Roman" w:hAnsi="Times New Roman" w:cs="Times New Roman"/>
                <w:sz w:val="24"/>
                <w:szCs w:val="24"/>
              </w:rPr>
            </w:pPr>
          </w:p>
        </w:tc>
        <w:tc>
          <w:tcPr>
            <w:tcW w:w="1569" w:type="dxa"/>
            <w:tcBorders>
              <w:top w:val="single" w:sz="4" w:space="0" w:color="auto"/>
              <w:bottom w:val="single" w:sz="4" w:space="0" w:color="auto"/>
            </w:tcBorders>
            <w:vAlign w:val="center"/>
          </w:tcPr>
          <w:p w14:paraId="1EBFD303" w14:textId="192C6D1C" w:rsidR="00361F46" w:rsidRPr="00F54EAC" w:rsidRDefault="00CD2FF9" w:rsidP="00D938F3">
            <w:pPr>
              <w:jc w:val="center"/>
              <w:rPr>
                <w:rFonts w:ascii="Times New Roman" w:hAnsi="Times New Roman" w:cs="Times New Roman"/>
                <w:sz w:val="24"/>
                <w:szCs w:val="24"/>
              </w:rPr>
            </w:pPr>
            <w:r w:rsidRPr="00F54EAC">
              <w:rPr>
                <w:rFonts w:ascii="Times New Roman" w:hAnsi="Times New Roman" w:cs="Times New Roman"/>
                <w:sz w:val="24"/>
                <w:szCs w:val="24"/>
              </w:rPr>
              <w:t xml:space="preserve">Model </w:t>
            </w:r>
            <w:r w:rsidR="00437C7E" w:rsidRPr="00F54EAC">
              <w:rPr>
                <w:rFonts w:ascii="Times New Roman" w:hAnsi="Times New Roman" w:cs="Times New Roman"/>
                <w:sz w:val="24"/>
                <w:szCs w:val="24"/>
              </w:rPr>
              <w:t>2</w:t>
            </w:r>
          </w:p>
        </w:tc>
        <w:tc>
          <w:tcPr>
            <w:tcW w:w="392" w:type="dxa"/>
            <w:tcBorders>
              <w:top w:val="single" w:sz="4" w:space="0" w:color="auto"/>
              <w:bottom w:val="single" w:sz="4" w:space="0" w:color="auto"/>
            </w:tcBorders>
            <w:vAlign w:val="center"/>
          </w:tcPr>
          <w:p w14:paraId="7B9209FC" w14:textId="77777777" w:rsidR="00361F46" w:rsidRPr="00F54EAC" w:rsidRDefault="00361F46" w:rsidP="00D938F3">
            <w:pPr>
              <w:jc w:val="center"/>
              <w:rPr>
                <w:rFonts w:ascii="Times New Roman" w:hAnsi="Times New Roman" w:cs="Times New Roman"/>
                <w:sz w:val="24"/>
                <w:szCs w:val="24"/>
              </w:rPr>
            </w:pPr>
          </w:p>
        </w:tc>
        <w:tc>
          <w:tcPr>
            <w:tcW w:w="1585" w:type="dxa"/>
            <w:tcBorders>
              <w:top w:val="single" w:sz="4" w:space="0" w:color="auto"/>
              <w:bottom w:val="single" w:sz="4" w:space="0" w:color="auto"/>
            </w:tcBorders>
            <w:vAlign w:val="center"/>
          </w:tcPr>
          <w:p w14:paraId="12EE257B" w14:textId="586286BD" w:rsidR="00361F46" w:rsidRPr="00F54EAC" w:rsidRDefault="00CD2FF9" w:rsidP="00D938F3">
            <w:pPr>
              <w:jc w:val="center"/>
              <w:rPr>
                <w:rFonts w:ascii="Times New Roman" w:hAnsi="Times New Roman" w:cs="Times New Roman"/>
                <w:sz w:val="24"/>
                <w:szCs w:val="24"/>
              </w:rPr>
            </w:pPr>
            <w:r w:rsidRPr="00F54EAC">
              <w:rPr>
                <w:rFonts w:ascii="Times New Roman" w:hAnsi="Times New Roman" w:cs="Times New Roman"/>
                <w:sz w:val="24"/>
                <w:szCs w:val="24"/>
              </w:rPr>
              <w:t xml:space="preserve">Model </w:t>
            </w:r>
            <w:r w:rsidR="00437C7E" w:rsidRPr="00F54EAC">
              <w:rPr>
                <w:rFonts w:ascii="Times New Roman" w:hAnsi="Times New Roman" w:cs="Times New Roman"/>
                <w:sz w:val="24"/>
                <w:szCs w:val="24"/>
              </w:rPr>
              <w:t>3</w:t>
            </w:r>
          </w:p>
        </w:tc>
        <w:tc>
          <w:tcPr>
            <w:tcW w:w="360" w:type="dxa"/>
            <w:tcBorders>
              <w:top w:val="single" w:sz="4" w:space="0" w:color="auto"/>
              <w:bottom w:val="single" w:sz="4" w:space="0" w:color="auto"/>
            </w:tcBorders>
            <w:vAlign w:val="center"/>
          </w:tcPr>
          <w:p w14:paraId="7F1F3B24" w14:textId="77777777" w:rsidR="00361F46" w:rsidRPr="00F54EAC" w:rsidRDefault="00361F46" w:rsidP="00D938F3">
            <w:pPr>
              <w:jc w:val="center"/>
              <w:rPr>
                <w:rFonts w:ascii="Times New Roman" w:hAnsi="Times New Roman" w:cs="Times New Roman"/>
                <w:sz w:val="24"/>
                <w:szCs w:val="24"/>
              </w:rPr>
            </w:pPr>
          </w:p>
        </w:tc>
        <w:tc>
          <w:tcPr>
            <w:tcW w:w="1585" w:type="dxa"/>
            <w:tcBorders>
              <w:top w:val="single" w:sz="4" w:space="0" w:color="auto"/>
              <w:bottom w:val="single" w:sz="4" w:space="0" w:color="auto"/>
            </w:tcBorders>
            <w:vAlign w:val="center"/>
          </w:tcPr>
          <w:p w14:paraId="5E47373A" w14:textId="56D7EA02" w:rsidR="00361F46" w:rsidRPr="00F54EAC" w:rsidRDefault="00CD2FF9" w:rsidP="00D938F3">
            <w:pPr>
              <w:jc w:val="center"/>
              <w:rPr>
                <w:rFonts w:ascii="Times New Roman" w:hAnsi="Times New Roman" w:cs="Times New Roman"/>
                <w:sz w:val="24"/>
                <w:szCs w:val="24"/>
              </w:rPr>
            </w:pPr>
            <w:r w:rsidRPr="00F54EAC">
              <w:rPr>
                <w:rFonts w:ascii="Times New Roman" w:hAnsi="Times New Roman" w:cs="Times New Roman"/>
                <w:sz w:val="24"/>
                <w:szCs w:val="24"/>
              </w:rPr>
              <w:t xml:space="preserve">Model </w:t>
            </w:r>
            <w:r w:rsidR="00437C7E" w:rsidRPr="00F54EAC">
              <w:rPr>
                <w:rFonts w:ascii="Times New Roman" w:hAnsi="Times New Roman" w:cs="Times New Roman"/>
                <w:sz w:val="24"/>
                <w:szCs w:val="24"/>
              </w:rPr>
              <w:t>4</w:t>
            </w:r>
          </w:p>
        </w:tc>
      </w:tr>
      <w:tr w:rsidR="00541BB0" w:rsidRPr="00F54EAC" w14:paraId="00F7B17D" w14:textId="77777777" w:rsidTr="00FA0D57">
        <w:trPr>
          <w:trHeight w:val="877"/>
        </w:trPr>
        <w:tc>
          <w:tcPr>
            <w:tcW w:w="2272" w:type="dxa"/>
            <w:tcBorders>
              <w:top w:val="single" w:sz="4" w:space="0" w:color="auto"/>
            </w:tcBorders>
            <w:vAlign w:val="center"/>
          </w:tcPr>
          <w:p w14:paraId="3901BD8D" w14:textId="6B556381" w:rsidR="00361F46" w:rsidRPr="00F54EAC" w:rsidRDefault="00361F46" w:rsidP="00D938F3">
            <w:pPr>
              <w:rPr>
                <w:rFonts w:ascii="Times New Roman" w:eastAsiaTheme="minorEastAsia" w:hAnsi="Times New Roman" w:cs="Times New Roman"/>
                <w:sz w:val="24"/>
                <w:szCs w:val="24"/>
              </w:rPr>
            </w:pPr>
            <w:r w:rsidRPr="00F54EAC">
              <w:rPr>
                <w:rFonts w:ascii="Times New Roman" w:eastAsiaTheme="minorEastAsia" w:hAnsi="Times New Roman" w:cs="Times New Roman"/>
                <w:sz w:val="24"/>
                <w:szCs w:val="24"/>
              </w:rPr>
              <w:t>Intercept</w:t>
            </w:r>
          </w:p>
        </w:tc>
        <w:tc>
          <w:tcPr>
            <w:tcW w:w="1312" w:type="dxa"/>
            <w:tcBorders>
              <w:top w:val="single" w:sz="4" w:space="0" w:color="auto"/>
            </w:tcBorders>
            <w:vAlign w:val="center"/>
          </w:tcPr>
          <w:p w14:paraId="08795DD8" w14:textId="0C9CD8E8" w:rsidR="00361F46" w:rsidRPr="00F54EAC" w:rsidRDefault="00361F46" w:rsidP="00D938F3">
            <w:pPr>
              <w:jc w:val="center"/>
              <w:rPr>
                <w:rFonts w:ascii="Times New Roman" w:hAnsi="Times New Roman" w:cs="Times New Roman"/>
                <w:sz w:val="24"/>
                <w:szCs w:val="24"/>
              </w:rPr>
            </w:pPr>
            <w:r w:rsidRPr="00F54EAC">
              <w:rPr>
                <w:rFonts w:ascii="Times New Roman" w:eastAsiaTheme="minorEastAsia" w:hAnsi="Times New Roman" w:cs="Times New Roman"/>
                <w:sz w:val="24"/>
                <w:szCs w:val="24"/>
              </w:rPr>
              <w:t>-10.79 (17.84)</w:t>
            </w:r>
          </w:p>
        </w:tc>
        <w:tc>
          <w:tcPr>
            <w:tcW w:w="376" w:type="dxa"/>
            <w:tcBorders>
              <w:top w:val="single" w:sz="4" w:space="0" w:color="auto"/>
            </w:tcBorders>
            <w:vAlign w:val="center"/>
          </w:tcPr>
          <w:p w14:paraId="4E804661" w14:textId="77777777" w:rsidR="00361F46" w:rsidRPr="00F54EAC" w:rsidRDefault="00361F46" w:rsidP="00D938F3">
            <w:pPr>
              <w:jc w:val="center"/>
              <w:rPr>
                <w:rFonts w:ascii="Times New Roman" w:hAnsi="Times New Roman" w:cs="Times New Roman"/>
                <w:sz w:val="24"/>
                <w:szCs w:val="24"/>
              </w:rPr>
            </w:pPr>
          </w:p>
        </w:tc>
        <w:tc>
          <w:tcPr>
            <w:tcW w:w="1569" w:type="dxa"/>
            <w:tcBorders>
              <w:top w:val="single" w:sz="4" w:space="0" w:color="auto"/>
            </w:tcBorders>
            <w:vAlign w:val="center"/>
          </w:tcPr>
          <w:p w14:paraId="28DC1DF6" w14:textId="6C8C31E1" w:rsidR="00D938F3" w:rsidRPr="00F54EAC" w:rsidRDefault="00CF6775" w:rsidP="00D938F3">
            <w:pPr>
              <w:jc w:val="center"/>
              <w:rPr>
                <w:rFonts w:ascii="Times New Roman" w:eastAsiaTheme="minorEastAsia" w:hAnsi="Times New Roman" w:cs="Times New Roman"/>
                <w:sz w:val="24"/>
                <w:szCs w:val="24"/>
              </w:rPr>
            </w:pPr>
            <w:r w:rsidRPr="00F54EAC">
              <w:rPr>
                <w:rFonts w:ascii="Times New Roman" w:eastAsiaTheme="minorEastAsia" w:hAnsi="Times New Roman" w:cs="Times New Roman"/>
                <w:sz w:val="24"/>
                <w:szCs w:val="24"/>
              </w:rPr>
              <w:t>0.79</w:t>
            </w:r>
            <w:r w:rsidR="00361F46" w:rsidRPr="00F54EAC">
              <w:rPr>
                <w:rFonts w:ascii="Times New Roman" w:eastAsiaTheme="minorEastAsia" w:hAnsi="Times New Roman" w:cs="Times New Roman"/>
                <w:sz w:val="24"/>
                <w:szCs w:val="24"/>
              </w:rPr>
              <w:t xml:space="preserve"> </w:t>
            </w:r>
          </w:p>
          <w:p w14:paraId="5F3D81A3" w14:textId="1AC0931A" w:rsidR="00361F46" w:rsidRPr="00F54EAC" w:rsidRDefault="00CF6775" w:rsidP="00D938F3">
            <w:pPr>
              <w:jc w:val="center"/>
              <w:rPr>
                <w:rFonts w:ascii="Times New Roman" w:hAnsi="Times New Roman" w:cs="Times New Roman"/>
                <w:sz w:val="24"/>
                <w:szCs w:val="24"/>
              </w:rPr>
            </w:pPr>
            <w:r w:rsidRPr="00F54EAC">
              <w:rPr>
                <w:rFonts w:ascii="Times New Roman" w:eastAsiaTheme="minorEastAsia" w:hAnsi="Times New Roman" w:cs="Times New Roman"/>
                <w:sz w:val="24"/>
                <w:szCs w:val="24"/>
              </w:rPr>
              <w:t>(16.69</w:t>
            </w:r>
            <w:r w:rsidR="00361F46" w:rsidRPr="00F54EAC">
              <w:rPr>
                <w:rFonts w:ascii="Times New Roman" w:eastAsiaTheme="minorEastAsia" w:hAnsi="Times New Roman" w:cs="Times New Roman"/>
                <w:sz w:val="24"/>
                <w:szCs w:val="24"/>
              </w:rPr>
              <w:t>)</w:t>
            </w:r>
          </w:p>
        </w:tc>
        <w:tc>
          <w:tcPr>
            <w:tcW w:w="392" w:type="dxa"/>
            <w:tcBorders>
              <w:top w:val="single" w:sz="4" w:space="0" w:color="auto"/>
            </w:tcBorders>
            <w:vAlign w:val="center"/>
          </w:tcPr>
          <w:p w14:paraId="0B7611FB" w14:textId="77777777" w:rsidR="00361F46" w:rsidRPr="00F54EAC" w:rsidRDefault="00361F46" w:rsidP="00D938F3">
            <w:pPr>
              <w:jc w:val="center"/>
              <w:rPr>
                <w:rFonts w:ascii="Times New Roman" w:hAnsi="Times New Roman" w:cs="Times New Roman"/>
                <w:sz w:val="24"/>
                <w:szCs w:val="24"/>
              </w:rPr>
            </w:pPr>
          </w:p>
        </w:tc>
        <w:tc>
          <w:tcPr>
            <w:tcW w:w="1585" w:type="dxa"/>
            <w:tcBorders>
              <w:top w:val="single" w:sz="4" w:space="0" w:color="auto"/>
            </w:tcBorders>
            <w:vAlign w:val="center"/>
          </w:tcPr>
          <w:p w14:paraId="6E056F63" w14:textId="77777777" w:rsidR="00CF6775" w:rsidRPr="00F54EAC" w:rsidRDefault="00CF6775" w:rsidP="00D938F3">
            <w:pPr>
              <w:jc w:val="center"/>
              <w:rPr>
                <w:rFonts w:ascii="Times New Roman" w:eastAsiaTheme="minorEastAsia" w:hAnsi="Times New Roman" w:cs="Times New Roman"/>
                <w:sz w:val="24"/>
                <w:szCs w:val="24"/>
              </w:rPr>
            </w:pPr>
            <w:r w:rsidRPr="00F54EAC">
              <w:rPr>
                <w:rFonts w:ascii="Times New Roman" w:eastAsiaTheme="minorEastAsia" w:hAnsi="Times New Roman" w:cs="Times New Roman"/>
                <w:sz w:val="24"/>
                <w:szCs w:val="24"/>
              </w:rPr>
              <w:t>-29.87</w:t>
            </w:r>
          </w:p>
          <w:p w14:paraId="070BC620" w14:textId="64045DF0" w:rsidR="00361F46" w:rsidRPr="00F54EAC" w:rsidRDefault="00CF6775" w:rsidP="00D938F3">
            <w:pPr>
              <w:jc w:val="center"/>
              <w:rPr>
                <w:rFonts w:ascii="Times New Roman" w:hAnsi="Times New Roman" w:cs="Times New Roman"/>
                <w:sz w:val="24"/>
                <w:szCs w:val="24"/>
              </w:rPr>
            </w:pPr>
            <w:r w:rsidRPr="00F54EAC">
              <w:rPr>
                <w:rFonts w:ascii="Times New Roman" w:eastAsiaTheme="minorEastAsia" w:hAnsi="Times New Roman" w:cs="Times New Roman"/>
                <w:sz w:val="24"/>
                <w:szCs w:val="24"/>
              </w:rPr>
              <w:t>(16.12</w:t>
            </w:r>
            <w:r w:rsidR="00361F46" w:rsidRPr="00F54EAC">
              <w:rPr>
                <w:rFonts w:ascii="Times New Roman" w:eastAsiaTheme="minorEastAsia" w:hAnsi="Times New Roman" w:cs="Times New Roman"/>
                <w:sz w:val="24"/>
                <w:szCs w:val="24"/>
              </w:rPr>
              <w:t>)</w:t>
            </w:r>
          </w:p>
        </w:tc>
        <w:tc>
          <w:tcPr>
            <w:tcW w:w="360" w:type="dxa"/>
            <w:tcBorders>
              <w:top w:val="single" w:sz="4" w:space="0" w:color="auto"/>
            </w:tcBorders>
            <w:vAlign w:val="center"/>
          </w:tcPr>
          <w:p w14:paraId="734BEE02" w14:textId="77777777" w:rsidR="00361F46" w:rsidRPr="00F54EAC" w:rsidRDefault="00361F46" w:rsidP="00D938F3">
            <w:pPr>
              <w:jc w:val="center"/>
              <w:rPr>
                <w:rFonts w:ascii="Times New Roman" w:hAnsi="Times New Roman" w:cs="Times New Roman"/>
                <w:sz w:val="24"/>
                <w:szCs w:val="24"/>
              </w:rPr>
            </w:pPr>
          </w:p>
        </w:tc>
        <w:tc>
          <w:tcPr>
            <w:tcW w:w="1585" w:type="dxa"/>
            <w:tcBorders>
              <w:top w:val="single" w:sz="4" w:space="0" w:color="auto"/>
            </w:tcBorders>
            <w:vAlign w:val="center"/>
          </w:tcPr>
          <w:p w14:paraId="1EB5E399" w14:textId="3F8AE647" w:rsidR="00D938F3" w:rsidRPr="00F54EAC" w:rsidRDefault="00CF6775" w:rsidP="00D938F3">
            <w:pPr>
              <w:jc w:val="center"/>
              <w:rPr>
                <w:rFonts w:ascii="Times New Roman" w:eastAsiaTheme="minorEastAsia" w:hAnsi="Times New Roman" w:cs="Times New Roman"/>
                <w:sz w:val="24"/>
                <w:szCs w:val="24"/>
              </w:rPr>
            </w:pPr>
            <w:r w:rsidRPr="00F54EAC">
              <w:rPr>
                <w:rFonts w:ascii="Times New Roman" w:eastAsiaTheme="minorEastAsia" w:hAnsi="Times New Roman" w:cs="Times New Roman"/>
                <w:sz w:val="24"/>
                <w:szCs w:val="24"/>
              </w:rPr>
              <w:t>-21.14</w:t>
            </w:r>
          </w:p>
          <w:p w14:paraId="48B858F0" w14:textId="3E81539B" w:rsidR="00361F46" w:rsidRPr="00F54EAC" w:rsidRDefault="00CF6775" w:rsidP="00CF6775">
            <w:pPr>
              <w:jc w:val="center"/>
              <w:rPr>
                <w:rFonts w:ascii="Times New Roman" w:hAnsi="Times New Roman" w:cs="Times New Roman"/>
                <w:sz w:val="24"/>
                <w:szCs w:val="24"/>
              </w:rPr>
            </w:pPr>
            <w:r w:rsidRPr="00F54EAC">
              <w:rPr>
                <w:rFonts w:ascii="Times New Roman" w:eastAsiaTheme="minorEastAsia" w:hAnsi="Times New Roman" w:cs="Times New Roman"/>
                <w:sz w:val="24"/>
                <w:szCs w:val="24"/>
              </w:rPr>
              <w:t>(19.22</w:t>
            </w:r>
            <w:r w:rsidR="00361F46" w:rsidRPr="00F54EAC">
              <w:rPr>
                <w:rFonts w:ascii="Times New Roman" w:eastAsiaTheme="minorEastAsia" w:hAnsi="Times New Roman" w:cs="Times New Roman"/>
                <w:sz w:val="24"/>
                <w:szCs w:val="24"/>
              </w:rPr>
              <w:t>)</w:t>
            </w:r>
          </w:p>
        </w:tc>
      </w:tr>
      <w:tr w:rsidR="00541BB0" w:rsidRPr="00F54EAC" w14:paraId="40AB5838" w14:textId="77777777" w:rsidTr="00FA0D57">
        <w:trPr>
          <w:trHeight w:val="877"/>
        </w:trPr>
        <w:tc>
          <w:tcPr>
            <w:tcW w:w="2272" w:type="dxa"/>
            <w:vAlign w:val="center"/>
          </w:tcPr>
          <w:p w14:paraId="3960CB06" w14:textId="02BF8A43" w:rsidR="00361F46" w:rsidRPr="00F54EAC" w:rsidRDefault="00361F46" w:rsidP="00D938F3">
            <w:pPr>
              <w:rPr>
                <w:rFonts w:ascii="Times New Roman" w:eastAsiaTheme="minorEastAsia" w:hAnsi="Times New Roman" w:cs="Times New Roman"/>
                <w:sz w:val="24"/>
                <w:szCs w:val="24"/>
              </w:rPr>
            </w:pPr>
            <w:r w:rsidRPr="00F54EAC">
              <w:rPr>
                <w:rFonts w:ascii="Times New Roman" w:eastAsiaTheme="minorEastAsia" w:hAnsi="Times New Roman" w:cs="Times New Roman"/>
                <w:sz w:val="24"/>
                <w:szCs w:val="24"/>
              </w:rPr>
              <w:t>Condition</w:t>
            </w:r>
            <w:r w:rsidR="008B6B0C" w:rsidRPr="00F54EAC">
              <w:rPr>
                <w:rFonts w:ascii="Times New Roman" w:eastAsiaTheme="minorEastAsia" w:hAnsi="Times New Roman" w:cs="Times New Roman"/>
                <w:sz w:val="24"/>
                <w:szCs w:val="24"/>
              </w:rPr>
              <w:t xml:space="preserve"> (Values)</w:t>
            </w:r>
          </w:p>
        </w:tc>
        <w:tc>
          <w:tcPr>
            <w:tcW w:w="1312" w:type="dxa"/>
            <w:vAlign w:val="center"/>
          </w:tcPr>
          <w:p w14:paraId="51E9267A" w14:textId="7839E890" w:rsidR="00361F46" w:rsidRPr="00F54EAC" w:rsidRDefault="00361F46" w:rsidP="00D938F3">
            <w:pPr>
              <w:jc w:val="center"/>
              <w:rPr>
                <w:rFonts w:ascii="Times New Roman" w:hAnsi="Times New Roman" w:cs="Times New Roman"/>
                <w:sz w:val="24"/>
                <w:szCs w:val="24"/>
              </w:rPr>
            </w:pPr>
            <w:r w:rsidRPr="00F54EAC">
              <w:rPr>
                <w:rFonts w:ascii="Times New Roman" w:eastAsiaTheme="minorEastAsia" w:hAnsi="Times New Roman" w:cs="Times New Roman"/>
                <w:sz w:val="24"/>
                <w:szCs w:val="24"/>
              </w:rPr>
              <w:t>61.84* (23.78)</w:t>
            </w:r>
          </w:p>
        </w:tc>
        <w:tc>
          <w:tcPr>
            <w:tcW w:w="376" w:type="dxa"/>
            <w:vAlign w:val="center"/>
          </w:tcPr>
          <w:p w14:paraId="139E4F03" w14:textId="77777777" w:rsidR="00361F46" w:rsidRPr="00F54EAC" w:rsidRDefault="00361F46" w:rsidP="00D938F3">
            <w:pPr>
              <w:jc w:val="center"/>
              <w:rPr>
                <w:rFonts w:ascii="Times New Roman" w:hAnsi="Times New Roman" w:cs="Times New Roman"/>
                <w:sz w:val="24"/>
                <w:szCs w:val="24"/>
              </w:rPr>
            </w:pPr>
          </w:p>
        </w:tc>
        <w:tc>
          <w:tcPr>
            <w:tcW w:w="1569" w:type="dxa"/>
            <w:vAlign w:val="center"/>
          </w:tcPr>
          <w:p w14:paraId="4BE9540B" w14:textId="2FA3EFC4" w:rsidR="00D938F3" w:rsidRPr="00F54EAC" w:rsidRDefault="00CF6775" w:rsidP="00D938F3">
            <w:pPr>
              <w:jc w:val="center"/>
              <w:rPr>
                <w:rFonts w:ascii="Times New Roman" w:eastAsiaTheme="minorEastAsia" w:hAnsi="Times New Roman" w:cs="Times New Roman"/>
                <w:sz w:val="24"/>
                <w:szCs w:val="24"/>
              </w:rPr>
            </w:pPr>
            <w:r w:rsidRPr="00F54EAC">
              <w:rPr>
                <w:rFonts w:ascii="Times New Roman" w:eastAsiaTheme="minorEastAsia" w:hAnsi="Times New Roman" w:cs="Times New Roman"/>
                <w:sz w:val="24"/>
                <w:szCs w:val="24"/>
              </w:rPr>
              <w:t>49.46</w:t>
            </w:r>
            <w:r w:rsidR="00361F46" w:rsidRPr="00F54EAC">
              <w:rPr>
                <w:rFonts w:ascii="Times New Roman" w:eastAsiaTheme="minorEastAsia" w:hAnsi="Times New Roman" w:cs="Times New Roman"/>
                <w:sz w:val="24"/>
                <w:szCs w:val="24"/>
              </w:rPr>
              <w:t>*</w:t>
            </w:r>
          </w:p>
          <w:p w14:paraId="6EBF1DDA" w14:textId="44F40A1C" w:rsidR="00361F46" w:rsidRPr="00F54EAC" w:rsidRDefault="00CF6775" w:rsidP="00D938F3">
            <w:pPr>
              <w:jc w:val="center"/>
              <w:rPr>
                <w:rFonts w:ascii="Times New Roman" w:hAnsi="Times New Roman" w:cs="Times New Roman"/>
                <w:sz w:val="24"/>
                <w:szCs w:val="24"/>
              </w:rPr>
            </w:pPr>
            <w:r w:rsidRPr="00F54EAC">
              <w:rPr>
                <w:rFonts w:ascii="Times New Roman" w:eastAsiaTheme="minorEastAsia" w:hAnsi="Times New Roman" w:cs="Times New Roman"/>
                <w:sz w:val="24"/>
                <w:szCs w:val="24"/>
              </w:rPr>
              <w:t>(22.70</w:t>
            </w:r>
            <w:r w:rsidR="00361F46" w:rsidRPr="00F54EAC">
              <w:rPr>
                <w:rFonts w:ascii="Times New Roman" w:eastAsiaTheme="minorEastAsia" w:hAnsi="Times New Roman" w:cs="Times New Roman"/>
                <w:sz w:val="24"/>
                <w:szCs w:val="24"/>
              </w:rPr>
              <w:t>)</w:t>
            </w:r>
          </w:p>
        </w:tc>
        <w:tc>
          <w:tcPr>
            <w:tcW w:w="392" w:type="dxa"/>
            <w:vAlign w:val="center"/>
          </w:tcPr>
          <w:p w14:paraId="4F313B2F" w14:textId="77777777" w:rsidR="00361F46" w:rsidRPr="00F54EAC" w:rsidRDefault="00361F46" w:rsidP="00D938F3">
            <w:pPr>
              <w:jc w:val="center"/>
              <w:rPr>
                <w:rFonts w:ascii="Times New Roman" w:hAnsi="Times New Roman" w:cs="Times New Roman"/>
                <w:sz w:val="24"/>
                <w:szCs w:val="24"/>
              </w:rPr>
            </w:pPr>
          </w:p>
        </w:tc>
        <w:tc>
          <w:tcPr>
            <w:tcW w:w="1585" w:type="dxa"/>
            <w:vAlign w:val="center"/>
          </w:tcPr>
          <w:p w14:paraId="7F22140D" w14:textId="0BCDA453" w:rsidR="00361F46" w:rsidRPr="00F54EAC" w:rsidRDefault="00CF6775" w:rsidP="00D938F3">
            <w:pPr>
              <w:jc w:val="center"/>
              <w:rPr>
                <w:rFonts w:ascii="Times New Roman" w:hAnsi="Times New Roman" w:cs="Times New Roman"/>
                <w:sz w:val="24"/>
                <w:szCs w:val="24"/>
              </w:rPr>
            </w:pPr>
            <w:r w:rsidRPr="00F54EAC">
              <w:rPr>
                <w:rFonts w:ascii="Times New Roman" w:eastAsiaTheme="minorEastAsia" w:hAnsi="Times New Roman" w:cs="Times New Roman"/>
                <w:sz w:val="24"/>
                <w:szCs w:val="24"/>
              </w:rPr>
              <w:t>82.14</w:t>
            </w:r>
            <w:r w:rsidR="00361F46" w:rsidRPr="00F54EAC">
              <w:rPr>
                <w:rFonts w:ascii="Times New Roman" w:eastAsiaTheme="minorEastAsia" w:hAnsi="Times New Roman" w:cs="Times New Roman"/>
                <w:sz w:val="24"/>
                <w:szCs w:val="24"/>
              </w:rPr>
              <w:t>**</w:t>
            </w:r>
            <w:r w:rsidRPr="00F54EAC">
              <w:rPr>
                <w:rFonts w:ascii="Times New Roman" w:eastAsiaTheme="minorEastAsia" w:hAnsi="Times New Roman" w:cs="Times New Roman"/>
                <w:sz w:val="24"/>
                <w:szCs w:val="24"/>
              </w:rPr>
              <w:t>* (21.18</w:t>
            </w:r>
            <w:r w:rsidR="00361F46" w:rsidRPr="00F54EAC">
              <w:rPr>
                <w:rFonts w:ascii="Times New Roman" w:eastAsiaTheme="minorEastAsia" w:hAnsi="Times New Roman" w:cs="Times New Roman"/>
                <w:sz w:val="24"/>
                <w:szCs w:val="24"/>
              </w:rPr>
              <w:t>)</w:t>
            </w:r>
          </w:p>
        </w:tc>
        <w:tc>
          <w:tcPr>
            <w:tcW w:w="360" w:type="dxa"/>
            <w:vAlign w:val="center"/>
          </w:tcPr>
          <w:p w14:paraId="1002B1D0" w14:textId="77777777" w:rsidR="00361F46" w:rsidRPr="00F54EAC" w:rsidRDefault="00361F46" w:rsidP="00D938F3">
            <w:pPr>
              <w:jc w:val="center"/>
              <w:rPr>
                <w:rFonts w:ascii="Times New Roman" w:hAnsi="Times New Roman" w:cs="Times New Roman"/>
                <w:sz w:val="24"/>
                <w:szCs w:val="24"/>
              </w:rPr>
            </w:pPr>
          </w:p>
        </w:tc>
        <w:tc>
          <w:tcPr>
            <w:tcW w:w="1585" w:type="dxa"/>
            <w:vAlign w:val="center"/>
          </w:tcPr>
          <w:p w14:paraId="06D64063" w14:textId="5B92F9C1" w:rsidR="00D938F3" w:rsidRPr="00F54EAC" w:rsidRDefault="00CF6775" w:rsidP="00D938F3">
            <w:pPr>
              <w:jc w:val="center"/>
              <w:rPr>
                <w:rFonts w:ascii="Times New Roman" w:eastAsiaTheme="minorEastAsia" w:hAnsi="Times New Roman" w:cs="Times New Roman"/>
                <w:sz w:val="24"/>
                <w:szCs w:val="24"/>
              </w:rPr>
            </w:pPr>
            <w:r w:rsidRPr="00F54EAC">
              <w:rPr>
                <w:rFonts w:ascii="Times New Roman" w:eastAsiaTheme="minorEastAsia" w:hAnsi="Times New Roman" w:cs="Times New Roman"/>
                <w:sz w:val="24"/>
                <w:szCs w:val="24"/>
              </w:rPr>
              <w:t>70.68</w:t>
            </w:r>
            <w:r w:rsidR="00361F46" w:rsidRPr="00F54EAC">
              <w:rPr>
                <w:rFonts w:ascii="Times New Roman" w:eastAsiaTheme="minorEastAsia" w:hAnsi="Times New Roman" w:cs="Times New Roman"/>
                <w:sz w:val="24"/>
                <w:szCs w:val="24"/>
              </w:rPr>
              <w:t xml:space="preserve">** </w:t>
            </w:r>
          </w:p>
          <w:p w14:paraId="16FD46C4" w14:textId="7CB700AB" w:rsidR="00361F46" w:rsidRPr="00F54EAC" w:rsidRDefault="003F0999" w:rsidP="00D938F3">
            <w:pPr>
              <w:jc w:val="center"/>
              <w:rPr>
                <w:rFonts w:ascii="Times New Roman" w:hAnsi="Times New Roman" w:cs="Times New Roman"/>
                <w:sz w:val="24"/>
                <w:szCs w:val="24"/>
              </w:rPr>
            </w:pPr>
            <w:r w:rsidRPr="00F54EAC">
              <w:rPr>
                <w:rFonts w:ascii="Times New Roman" w:eastAsiaTheme="minorEastAsia" w:hAnsi="Times New Roman" w:cs="Times New Roman"/>
                <w:sz w:val="24"/>
                <w:szCs w:val="24"/>
              </w:rPr>
              <w:t>(24.22</w:t>
            </w:r>
            <w:r w:rsidR="00361F46" w:rsidRPr="00F54EAC">
              <w:rPr>
                <w:rFonts w:ascii="Times New Roman" w:eastAsiaTheme="minorEastAsia" w:hAnsi="Times New Roman" w:cs="Times New Roman"/>
                <w:sz w:val="24"/>
                <w:szCs w:val="24"/>
              </w:rPr>
              <w:t>)</w:t>
            </w:r>
          </w:p>
        </w:tc>
      </w:tr>
      <w:tr w:rsidR="00541BB0" w:rsidRPr="00F54EAC" w14:paraId="4565A80F" w14:textId="77777777" w:rsidTr="00FA0D57">
        <w:trPr>
          <w:trHeight w:val="877"/>
        </w:trPr>
        <w:tc>
          <w:tcPr>
            <w:tcW w:w="2272" w:type="dxa"/>
            <w:tcBorders>
              <w:bottom w:val="nil"/>
            </w:tcBorders>
            <w:vAlign w:val="center"/>
          </w:tcPr>
          <w:p w14:paraId="5AD6CA91" w14:textId="45D73117" w:rsidR="00361F46" w:rsidRPr="00F54EAC" w:rsidRDefault="00361F46" w:rsidP="00D938F3">
            <w:pPr>
              <w:rPr>
                <w:rFonts w:ascii="Times New Roman" w:hAnsi="Times New Roman" w:cs="Times New Roman"/>
                <w:sz w:val="24"/>
                <w:szCs w:val="24"/>
              </w:rPr>
            </w:pPr>
            <w:r w:rsidRPr="00F54EAC">
              <w:rPr>
                <w:rFonts w:ascii="Times New Roman" w:hAnsi="Times New Roman" w:cs="Times New Roman"/>
                <w:sz w:val="24"/>
                <w:szCs w:val="24"/>
              </w:rPr>
              <w:t>Pain Difference</w:t>
            </w:r>
          </w:p>
        </w:tc>
        <w:tc>
          <w:tcPr>
            <w:tcW w:w="1312" w:type="dxa"/>
            <w:tcBorders>
              <w:bottom w:val="nil"/>
            </w:tcBorders>
            <w:vAlign w:val="center"/>
          </w:tcPr>
          <w:p w14:paraId="6259C63C" w14:textId="77777777" w:rsidR="00361F46" w:rsidRPr="00F54EAC" w:rsidRDefault="00361F46" w:rsidP="00D938F3">
            <w:pPr>
              <w:jc w:val="center"/>
              <w:rPr>
                <w:rFonts w:ascii="Times New Roman" w:hAnsi="Times New Roman" w:cs="Times New Roman"/>
                <w:sz w:val="24"/>
                <w:szCs w:val="24"/>
              </w:rPr>
            </w:pPr>
          </w:p>
        </w:tc>
        <w:tc>
          <w:tcPr>
            <w:tcW w:w="376" w:type="dxa"/>
            <w:tcBorders>
              <w:bottom w:val="nil"/>
            </w:tcBorders>
            <w:vAlign w:val="center"/>
          </w:tcPr>
          <w:p w14:paraId="1C23963A" w14:textId="77777777" w:rsidR="00361F46" w:rsidRPr="00F54EAC" w:rsidRDefault="00361F46" w:rsidP="00D938F3">
            <w:pPr>
              <w:jc w:val="center"/>
              <w:rPr>
                <w:rFonts w:ascii="Times New Roman" w:hAnsi="Times New Roman" w:cs="Times New Roman"/>
                <w:sz w:val="24"/>
                <w:szCs w:val="24"/>
              </w:rPr>
            </w:pPr>
          </w:p>
        </w:tc>
        <w:tc>
          <w:tcPr>
            <w:tcW w:w="1569" w:type="dxa"/>
            <w:tcBorders>
              <w:bottom w:val="nil"/>
            </w:tcBorders>
            <w:vAlign w:val="center"/>
          </w:tcPr>
          <w:p w14:paraId="56CA1BC3" w14:textId="36768E02" w:rsidR="00D938F3" w:rsidRPr="00F54EAC" w:rsidRDefault="00361F46" w:rsidP="00D938F3">
            <w:pPr>
              <w:jc w:val="center"/>
              <w:rPr>
                <w:rFonts w:ascii="Times New Roman" w:hAnsi="Times New Roman" w:cs="Times New Roman"/>
                <w:sz w:val="24"/>
                <w:szCs w:val="24"/>
              </w:rPr>
            </w:pPr>
            <w:r w:rsidRPr="00F54EAC">
              <w:rPr>
                <w:rFonts w:ascii="Times New Roman" w:hAnsi="Times New Roman" w:cs="Times New Roman"/>
                <w:sz w:val="24"/>
                <w:szCs w:val="24"/>
              </w:rPr>
              <w:t>-</w:t>
            </w:r>
            <w:r w:rsidR="00CF6775" w:rsidRPr="00F54EAC">
              <w:rPr>
                <w:rFonts w:ascii="Times New Roman" w:hAnsi="Times New Roman" w:cs="Times New Roman"/>
                <w:sz w:val="24"/>
                <w:szCs w:val="24"/>
              </w:rPr>
              <w:t>35.18**</w:t>
            </w:r>
            <w:r w:rsidRPr="00F54EAC">
              <w:rPr>
                <w:rFonts w:ascii="Times New Roman" w:hAnsi="Times New Roman" w:cs="Times New Roman"/>
                <w:sz w:val="24"/>
                <w:szCs w:val="24"/>
              </w:rPr>
              <w:t xml:space="preserve"> </w:t>
            </w:r>
          </w:p>
          <w:p w14:paraId="6D28114A" w14:textId="74CB3252" w:rsidR="00361F46" w:rsidRPr="00F54EAC" w:rsidRDefault="00CF6775" w:rsidP="00D938F3">
            <w:pPr>
              <w:jc w:val="center"/>
              <w:rPr>
                <w:rFonts w:ascii="Times New Roman" w:hAnsi="Times New Roman" w:cs="Times New Roman"/>
                <w:sz w:val="24"/>
                <w:szCs w:val="24"/>
              </w:rPr>
            </w:pPr>
            <w:r w:rsidRPr="00F54EAC">
              <w:rPr>
                <w:rFonts w:ascii="Times New Roman" w:hAnsi="Times New Roman" w:cs="Times New Roman"/>
                <w:sz w:val="24"/>
                <w:szCs w:val="24"/>
              </w:rPr>
              <w:t>(12.18</w:t>
            </w:r>
            <w:r w:rsidR="00361F46" w:rsidRPr="00F54EAC">
              <w:rPr>
                <w:rFonts w:ascii="Times New Roman" w:hAnsi="Times New Roman" w:cs="Times New Roman"/>
                <w:sz w:val="24"/>
                <w:szCs w:val="24"/>
              </w:rPr>
              <w:t>)</w:t>
            </w:r>
          </w:p>
        </w:tc>
        <w:tc>
          <w:tcPr>
            <w:tcW w:w="392" w:type="dxa"/>
            <w:tcBorders>
              <w:bottom w:val="nil"/>
            </w:tcBorders>
            <w:vAlign w:val="center"/>
          </w:tcPr>
          <w:p w14:paraId="72387581" w14:textId="77777777" w:rsidR="00361F46" w:rsidRPr="00F54EAC" w:rsidRDefault="00361F46" w:rsidP="00D938F3">
            <w:pPr>
              <w:jc w:val="center"/>
              <w:rPr>
                <w:rFonts w:ascii="Times New Roman" w:hAnsi="Times New Roman" w:cs="Times New Roman"/>
                <w:sz w:val="24"/>
                <w:szCs w:val="24"/>
              </w:rPr>
            </w:pPr>
          </w:p>
        </w:tc>
        <w:tc>
          <w:tcPr>
            <w:tcW w:w="1585" w:type="dxa"/>
            <w:tcBorders>
              <w:bottom w:val="nil"/>
            </w:tcBorders>
            <w:vAlign w:val="center"/>
          </w:tcPr>
          <w:p w14:paraId="0C35A943" w14:textId="2EB85F9A" w:rsidR="00361F46" w:rsidRPr="00F54EAC" w:rsidRDefault="00361F46" w:rsidP="00D938F3">
            <w:pPr>
              <w:jc w:val="center"/>
              <w:rPr>
                <w:rFonts w:ascii="Times New Roman" w:hAnsi="Times New Roman" w:cs="Times New Roman"/>
                <w:sz w:val="24"/>
                <w:szCs w:val="24"/>
              </w:rPr>
            </w:pPr>
          </w:p>
        </w:tc>
        <w:tc>
          <w:tcPr>
            <w:tcW w:w="360" w:type="dxa"/>
            <w:tcBorders>
              <w:bottom w:val="nil"/>
            </w:tcBorders>
            <w:vAlign w:val="center"/>
          </w:tcPr>
          <w:p w14:paraId="1DDC0B09" w14:textId="77777777" w:rsidR="00361F46" w:rsidRPr="00F54EAC" w:rsidRDefault="00361F46" w:rsidP="00D938F3">
            <w:pPr>
              <w:jc w:val="center"/>
              <w:rPr>
                <w:rFonts w:ascii="Times New Roman" w:hAnsi="Times New Roman" w:cs="Times New Roman"/>
                <w:sz w:val="24"/>
                <w:szCs w:val="24"/>
              </w:rPr>
            </w:pPr>
          </w:p>
        </w:tc>
        <w:tc>
          <w:tcPr>
            <w:tcW w:w="1585" w:type="dxa"/>
            <w:tcBorders>
              <w:bottom w:val="nil"/>
            </w:tcBorders>
            <w:vAlign w:val="center"/>
          </w:tcPr>
          <w:p w14:paraId="10458E6B" w14:textId="65E93B82" w:rsidR="00D938F3" w:rsidRPr="00F54EAC" w:rsidRDefault="003F0999" w:rsidP="003F0999">
            <w:pPr>
              <w:jc w:val="center"/>
              <w:rPr>
                <w:rFonts w:ascii="Times New Roman" w:hAnsi="Times New Roman" w:cs="Times New Roman"/>
                <w:sz w:val="24"/>
                <w:szCs w:val="24"/>
              </w:rPr>
            </w:pPr>
            <w:r w:rsidRPr="00F54EAC">
              <w:rPr>
                <w:rFonts w:ascii="Times New Roman" w:hAnsi="Times New Roman" w:cs="Times New Roman"/>
                <w:sz w:val="24"/>
                <w:szCs w:val="24"/>
              </w:rPr>
              <w:t>-13.66</w:t>
            </w:r>
            <w:r w:rsidR="00361F46" w:rsidRPr="00F54EAC">
              <w:rPr>
                <w:rFonts w:ascii="Times New Roman" w:hAnsi="Times New Roman" w:cs="Times New Roman"/>
                <w:sz w:val="24"/>
                <w:szCs w:val="24"/>
              </w:rPr>
              <w:t xml:space="preserve"> </w:t>
            </w:r>
          </w:p>
          <w:p w14:paraId="7DB08D58" w14:textId="01A971D6" w:rsidR="00361F46" w:rsidRPr="00F54EAC" w:rsidRDefault="003F0999" w:rsidP="00D938F3">
            <w:pPr>
              <w:jc w:val="center"/>
              <w:rPr>
                <w:rFonts w:ascii="Times New Roman" w:hAnsi="Times New Roman" w:cs="Times New Roman"/>
                <w:sz w:val="24"/>
                <w:szCs w:val="24"/>
              </w:rPr>
            </w:pPr>
            <w:r w:rsidRPr="00F54EAC">
              <w:rPr>
                <w:rFonts w:ascii="Times New Roman" w:hAnsi="Times New Roman" w:cs="Times New Roman"/>
                <w:sz w:val="24"/>
                <w:szCs w:val="24"/>
              </w:rPr>
              <w:t>(15.69</w:t>
            </w:r>
            <w:r w:rsidR="00361F46" w:rsidRPr="00F54EAC">
              <w:rPr>
                <w:rFonts w:ascii="Times New Roman" w:hAnsi="Times New Roman" w:cs="Times New Roman"/>
                <w:sz w:val="24"/>
                <w:szCs w:val="24"/>
              </w:rPr>
              <w:t>)</w:t>
            </w:r>
          </w:p>
        </w:tc>
      </w:tr>
      <w:tr w:rsidR="00541BB0" w:rsidRPr="00F54EAC" w14:paraId="227E82E4" w14:textId="77777777" w:rsidTr="00FA0D57">
        <w:trPr>
          <w:trHeight w:val="877"/>
        </w:trPr>
        <w:tc>
          <w:tcPr>
            <w:tcW w:w="2272" w:type="dxa"/>
            <w:tcBorders>
              <w:top w:val="nil"/>
              <w:bottom w:val="nil"/>
            </w:tcBorders>
            <w:vAlign w:val="center"/>
          </w:tcPr>
          <w:p w14:paraId="31F99496" w14:textId="5DB348CF" w:rsidR="00361F46" w:rsidRPr="00F54EAC" w:rsidRDefault="00361F46" w:rsidP="00D938F3">
            <w:pPr>
              <w:rPr>
                <w:rFonts w:ascii="Times New Roman" w:hAnsi="Times New Roman" w:cs="Times New Roman"/>
                <w:sz w:val="24"/>
                <w:szCs w:val="24"/>
              </w:rPr>
            </w:pPr>
            <w:r w:rsidRPr="00F54EAC">
              <w:rPr>
                <w:rFonts w:ascii="Times New Roman" w:hAnsi="Times New Roman" w:cs="Times New Roman"/>
                <w:sz w:val="24"/>
                <w:szCs w:val="24"/>
              </w:rPr>
              <w:t>Distress Difference</w:t>
            </w:r>
          </w:p>
        </w:tc>
        <w:tc>
          <w:tcPr>
            <w:tcW w:w="1312" w:type="dxa"/>
            <w:tcBorders>
              <w:top w:val="nil"/>
              <w:bottom w:val="nil"/>
            </w:tcBorders>
            <w:vAlign w:val="center"/>
          </w:tcPr>
          <w:p w14:paraId="6A6C4717" w14:textId="77777777" w:rsidR="00361F46" w:rsidRPr="00F54EAC" w:rsidRDefault="00361F46" w:rsidP="00D938F3">
            <w:pPr>
              <w:jc w:val="center"/>
              <w:rPr>
                <w:rFonts w:ascii="Times New Roman" w:hAnsi="Times New Roman" w:cs="Times New Roman"/>
                <w:sz w:val="24"/>
                <w:szCs w:val="24"/>
              </w:rPr>
            </w:pPr>
          </w:p>
        </w:tc>
        <w:tc>
          <w:tcPr>
            <w:tcW w:w="376" w:type="dxa"/>
            <w:tcBorders>
              <w:top w:val="nil"/>
              <w:bottom w:val="nil"/>
            </w:tcBorders>
            <w:vAlign w:val="center"/>
          </w:tcPr>
          <w:p w14:paraId="6ABDB4DE" w14:textId="77777777" w:rsidR="00361F46" w:rsidRPr="00F54EAC" w:rsidRDefault="00361F46" w:rsidP="00D938F3">
            <w:pPr>
              <w:jc w:val="center"/>
              <w:rPr>
                <w:rFonts w:ascii="Times New Roman" w:hAnsi="Times New Roman" w:cs="Times New Roman"/>
                <w:sz w:val="24"/>
                <w:szCs w:val="24"/>
              </w:rPr>
            </w:pPr>
          </w:p>
        </w:tc>
        <w:tc>
          <w:tcPr>
            <w:tcW w:w="1569" w:type="dxa"/>
            <w:tcBorders>
              <w:top w:val="nil"/>
              <w:bottom w:val="nil"/>
            </w:tcBorders>
            <w:vAlign w:val="center"/>
          </w:tcPr>
          <w:p w14:paraId="7E2E7275" w14:textId="1C46FF52" w:rsidR="00361F46" w:rsidRPr="00F54EAC" w:rsidRDefault="00361F46" w:rsidP="00D938F3">
            <w:pPr>
              <w:jc w:val="center"/>
              <w:rPr>
                <w:rFonts w:ascii="Times New Roman" w:hAnsi="Times New Roman" w:cs="Times New Roman"/>
                <w:sz w:val="24"/>
                <w:szCs w:val="24"/>
              </w:rPr>
            </w:pPr>
          </w:p>
        </w:tc>
        <w:tc>
          <w:tcPr>
            <w:tcW w:w="392" w:type="dxa"/>
            <w:tcBorders>
              <w:top w:val="nil"/>
              <w:bottom w:val="nil"/>
            </w:tcBorders>
            <w:vAlign w:val="center"/>
          </w:tcPr>
          <w:p w14:paraId="65B48EE0" w14:textId="77777777" w:rsidR="00361F46" w:rsidRPr="00F54EAC" w:rsidRDefault="00361F46" w:rsidP="00D938F3">
            <w:pPr>
              <w:jc w:val="center"/>
              <w:rPr>
                <w:rFonts w:ascii="Times New Roman" w:hAnsi="Times New Roman" w:cs="Times New Roman"/>
                <w:sz w:val="24"/>
                <w:szCs w:val="24"/>
              </w:rPr>
            </w:pPr>
          </w:p>
        </w:tc>
        <w:tc>
          <w:tcPr>
            <w:tcW w:w="1585" w:type="dxa"/>
            <w:tcBorders>
              <w:top w:val="nil"/>
              <w:bottom w:val="nil"/>
            </w:tcBorders>
            <w:vAlign w:val="center"/>
          </w:tcPr>
          <w:p w14:paraId="3BD8926C" w14:textId="571665A6" w:rsidR="00D938F3" w:rsidRPr="00F54EAC" w:rsidRDefault="00CF6775" w:rsidP="00D938F3">
            <w:pPr>
              <w:jc w:val="center"/>
              <w:rPr>
                <w:rFonts w:ascii="Times New Roman" w:hAnsi="Times New Roman" w:cs="Times New Roman"/>
                <w:sz w:val="24"/>
                <w:szCs w:val="24"/>
              </w:rPr>
            </w:pPr>
            <w:r w:rsidRPr="00F54EAC">
              <w:rPr>
                <w:rFonts w:ascii="Times New Roman" w:hAnsi="Times New Roman" w:cs="Times New Roman"/>
                <w:sz w:val="24"/>
                <w:szCs w:val="24"/>
              </w:rPr>
              <w:t>-36.17*</w:t>
            </w:r>
            <w:r w:rsidR="00361F46" w:rsidRPr="00F54EAC">
              <w:rPr>
                <w:rFonts w:ascii="Times New Roman" w:hAnsi="Times New Roman" w:cs="Times New Roman"/>
                <w:sz w:val="24"/>
                <w:szCs w:val="24"/>
              </w:rPr>
              <w:t xml:space="preserve">* </w:t>
            </w:r>
          </w:p>
          <w:p w14:paraId="1DD3988E" w14:textId="59940D8E" w:rsidR="00361F46" w:rsidRPr="00F54EAC" w:rsidRDefault="00CF6775" w:rsidP="00D938F3">
            <w:pPr>
              <w:jc w:val="center"/>
              <w:rPr>
                <w:rFonts w:ascii="Times New Roman" w:hAnsi="Times New Roman" w:cs="Times New Roman"/>
                <w:sz w:val="24"/>
                <w:szCs w:val="24"/>
              </w:rPr>
            </w:pPr>
            <w:r w:rsidRPr="00F54EAC">
              <w:rPr>
                <w:rFonts w:ascii="Times New Roman" w:hAnsi="Times New Roman" w:cs="Times New Roman"/>
                <w:sz w:val="24"/>
                <w:szCs w:val="24"/>
              </w:rPr>
              <w:t>(10.04</w:t>
            </w:r>
            <w:r w:rsidR="00361F46" w:rsidRPr="00F54EAC">
              <w:rPr>
                <w:rFonts w:ascii="Times New Roman" w:hAnsi="Times New Roman" w:cs="Times New Roman"/>
                <w:sz w:val="24"/>
                <w:szCs w:val="24"/>
              </w:rPr>
              <w:t>)</w:t>
            </w:r>
          </w:p>
        </w:tc>
        <w:tc>
          <w:tcPr>
            <w:tcW w:w="360" w:type="dxa"/>
            <w:tcBorders>
              <w:top w:val="nil"/>
              <w:bottom w:val="nil"/>
            </w:tcBorders>
            <w:vAlign w:val="center"/>
          </w:tcPr>
          <w:p w14:paraId="22EEED88" w14:textId="77777777" w:rsidR="00361F46" w:rsidRPr="00F54EAC" w:rsidRDefault="00361F46" w:rsidP="00D938F3">
            <w:pPr>
              <w:jc w:val="center"/>
              <w:rPr>
                <w:rFonts w:ascii="Times New Roman" w:hAnsi="Times New Roman" w:cs="Times New Roman"/>
                <w:sz w:val="24"/>
                <w:szCs w:val="24"/>
              </w:rPr>
            </w:pPr>
          </w:p>
        </w:tc>
        <w:tc>
          <w:tcPr>
            <w:tcW w:w="1585" w:type="dxa"/>
            <w:tcBorders>
              <w:top w:val="nil"/>
              <w:bottom w:val="nil"/>
            </w:tcBorders>
            <w:vAlign w:val="center"/>
          </w:tcPr>
          <w:p w14:paraId="4A9475A0" w14:textId="0F79D3A3" w:rsidR="00D938F3" w:rsidRPr="00F54EAC" w:rsidRDefault="00361F46" w:rsidP="00D938F3">
            <w:pPr>
              <w:jc w:val="center"/>
              <w:rPr>
                <w:rFonts w:ascii="Times New Roman" w:hAnsi="Times New Roman" w:cs="Times New Roman"/>
                <w:sz w:val="24"/>
                <w:szCs w:val="24"/>
              </w:rPr>
            </w:pPr>
            <w:r w:rsidRPr="00F54EAC">
              <w:rPr>
                <w:rFonts w:ascii="Times New Roman" w:hAnsi="Times New Roman" w:cs="Times New Roman"/>
                <w:sz w:val="24"/>
                <w:szCs w:val="24"/>
              </w:rPr>
              <w:t>-</w:t>
            </w:r>
            <w:r w:rsidR="003F0999" w:rsidRPr="00F54EAC">
              <w:rPr>
                <w:rFonts w:ascii="Times New Roman" w:hAnsi="Times New Roman" w:cs="Times New Roman"/>
                <w:sz w:val="24"/>
                <w:szCs w:val="24"/>
              </w:rPr>
              <w:t>28.13</w:t>
            </w:r>
          </w:p>
          <w:p w14:paraId="0E32B3FB" w14:textId="7FBD585D" w:rsidR="00361F46" w:rsidRPr="00F54EAC" w:rsidRDefault="003F0999" w:rsidP="00D938F3">
            <w:pPr>
              <w:jc w:val="center"/>
              <w:rPr>
                <w:rFonts w:ascii="Times New Roman" w:hAnsi="Times New Roman" w:cs="Times New Roman"/>
                <w:sz w:val="24"/>
                <w:szCs w:val="24"/>
              </w:rPr>
            </w:pPr>
            <w:r w:rsidRPr="00F54EAC">
              <w:rPr>
                <w:rFonts w:ascii="Times New Roman" w:hAnsi="Times New Roman" w:cs="Times New Roman"/>
                <w:sz w:val="24"/>
                <w:szCs w:val="24"/>
              </w:rPr>
              <w:t>(13.76</w:t>
            </w:r>
            <w:r w:rsidR="00361F46" w:rsidRPr="00F54EAC">
              <w:rPr>
                <w:rFonts w:ascii="Times New Roman" w:hAnsi="Times New Roman" w:cs="Times New Roman"/>
                <w:sz w:val="24"/>
                <w:szCs w:val="24"/>
              </w:rPr>
              <w:t>)</w:t>
            </w:r>
          </w:p>
        </w:tc>
      </w:tr>
      <w:tr w:rsidR="00541BB0" w:rsidRPr="00F54EAC" w14:paraId="207EFEAA" w14:textId="77777777" w:rsidTr="00FA0D57">
        <w:trPr>
          <w:trHeight w:val="877"/>
        </w:trPr>
        <w:tc>
          <w:tcPr>
            <w:tcW w:w="2272" w:type="dxa"/>
            <w:tcBorders>
              <w:top w:val="nil"/>
              <w:bottom w:val="nil"/>
            </w:tcBorders>
            <w:vAlign w:val="center"/>
          </w:tcPr>
          <w:p w14:paraId="172423EC" w14:textId="387F6BDF" w:rsidR="00CF6775" w:rsidRPr="00F54EAC" w:rsidRDefault="00CF6775" w:rsidP="00D938F3">
            <w:pPr>
              <w:rPr>
                <w:rFonts w:ascii="Times New Roman" w:hAnsi="Times New Roman" w:cs="Times New Roman"/>
                <w:sz w:val="24"/>
                <w:szCs w:val="24"/>
              </w:rPr>
            </w:pPr>
            <w:r w:rsidRPr="00F54EAC">
              <w:rPr>
                <w:rFonts w:ascii="Times New Roman" w:hAnsi="Times New Roman" w:cs="Times New Roman"/>
                <w:sz w:val="24"/>
                <w:szCs w:val="24"/>
              </w:rPr>
              <w:t>Condition * Pain Difference</w:t>
            </w:r>
          </w:p>
        </w:tc>
        <w:tc>
          <w:tcPr>
            <w:tcW w:w="1312" w:type="dxa"/>
            <w:tcBorders>
              <w:top w:val="nil"/>
              <w:bottom w:val="nil"/>
            </w:tcBorders>
            <w:vAlign w:val="center"/>
          </w:tcPr>
          <w:p w14:paraId="6082E462" w14:textId="77777777" w:rsidR="00CF6775" w:rsidRPr="00F54EAC" w:rsidRDefault="00CF6775" w:rsidP="00D938F3">
            <w:pPr>
              <w:jc w:val="center"/>
              <w:rPr>
                <w:rFonts w:ascii="Times New Roman" w:hAnsi="Times New Roman" w:cs="Times New Roman"/>
                <w:sz w:val="24"/>
                <w:szCs w:val="24"/>
              </w:rPr>
            </w:pPr>
          </w:p>
        </w:tc>
        <w:tc>
          <w:tcPr>
            <w:tcW w:w="376" w:type="dxa"/>
            <w:tcBorders>
              <w:top w:val="nil"/>
              <w:bottom w:val="nil"/>
            </w:tcBorders>
            <w:vAlign w:val="center"/>
          </w:tcPr>
          <w:p w14:paraId="188060AA" w14:textId="77777777" w:rsidR="00CF6775" w:rsidRPr="00F54EAC" w:rsidRDefault="00CF6775" w:rsidP="00D938F3">
            <w:pPr>
              <w:jc w:val="center"/>
              <w:rPr>
                <w:rFonts w:ascii="Times New Roman" w:hAnsi="Times New Roman" w:cs="Times New Roman"/>
                <w:sz w:val="24"/>
                <w:szCs w:val="24"/>
              </w:rPr>
            </w:pPr>
          </w:p>
        </w:tc>
        <w:tc>
          <w:tcPr>
            <w:tcW w:w="1569" w:type="dxa"/>
            <w:tcBorders>
              <w:top w:val="nil"/>
              <w:bottom w:val="nil"/>
            </w:tcBorders>
            <w:vAlign w:val="center"/>
          </w:tcPr>
          <w:p w14:paraId="6BEFE7CF" w14:textId="77777777" w:rsidR="00CF6775" w:rsidRPr="00F54EAC" w:rsidRDefault="00CF6775" w:rsidP="00D938F3">
            <w:pPr>
              <w:jc w:val="center"/>
              <w:rPr>
                <w:rFonts w:ascii="Times New Roman" w:hAnsi="Times New Roman" w:cs="Times New Roman"/>
                <w:sz w:val="24"/>
                <w:szCs w:val="24"/>
              </w:rPr>
            </w:pPr>
            <w:r w:rsidRPr="00F54EAC">
              <w:rPr>
                <w:rFonts w:ascii="Times New Roman" w:hAnsi="Times New Roman" w:cs="Times New Roman"/>
                <w:sz w:val="24"/>
                <w:szCs w:val="24"/>
              </w:rPr>
              <w:t>36.46*</w:t>
            </w:r>
          </w:p>
          <w:p w14:paraId="1009242A" w14:textId="65B18AE1" w:rsidR="00CF6775" w:rsidRPr="00F54EAC" w:rsidRDefault="00CF6775" w:rsidP="00D938F3">
            <w:pPr>
              <w:jc w:val="center"/>
              <w:rPr>
                <w:rFonts w:ascii="Times New Roman" w:hAnsi="Times New Roman" w:cs="Times New Roman"/>
                <w:sz w:val="24"/>
                <w:szCs w:val="24"/>
              </w:rPr>
            </w:pPr>
            <w:r w:rsidRPr="00F54EAC">
              <w:rPr>
                <w:rFonts w:ascii="Times New Roman" w:hAnsi="Times New Roman" w:cs="Times New Roman"/>
                <w:sz w:val="24"/>
                <w:szCs w:val="24"/>
              </w:rPr>
              <w:t>(15.14)</w:t>
            </w:r>
          </w:p>
        </w:tc>
        <w:tc>
          <w:tcPr>
            <w:tcW w:w="392" w:type="dxa"/>
            <w:tcBorders>
              <w:top w:val="nil"/>
              <w:bottom w:val="nil"/>
            </w:tcBorders>
            <w:vAlign w:val="center"/>
          </w:tcPr>
          <w:p w14:paraId="49BD20E5" w14:textId="77777777" w:rsidR="00CF6775" w:rsidRPr="00F54EAC" w:rsidRDefault="00CF6775" w:rsidP="00D938F3">
            <w:pPr>
              <w:jc w:val="center"/>
              <w:rPr>
                <w:rFonts w:ascii="Times New Roman" w:hAnsi="Times New Roman" w:cs="Times New Roman"/>
                <w:sz w:val="24"/>
                <w:szCs w:val="24"/>
              </w:rPr>
            </w:pPr>
          </w:p>
        </w:tc>
        <w:tc>
          <w:tcPr>
            <w:tcW w:w="1585" w:type="dxa"/>
            <w:tcBorders>
              <w:top w:val="nil"/>
              <w:bottom w:val="nil"/>
            </w:tcBorders>
            <w:vAlign w:val="center"/>
          </w:tcPr>
          <w:p w14:paraId="77A3CF86" w14:textId="77777777" w:rsidR="00CF6775" w:rsidRPr="00F54EAC" w:rsidRDefault="00CF6775" w:rsidP="00D938F3">
            <w:pPr>
              <w:jc w:val="center"/>
              <w:rPr>
                <w:rFonts w:ascii="Times New Roman" w:hAnsi="Times New Roman" w:cs="Times New Roman"/>
                <w:sz w:val="24"/>
                <w:szCs w:val="24"/>
              </w:rPr>
            </w:pPr>
          </w:p>
        </w:tc>
        <w:tc>
          <w:tcPr>
            <w:tcW w:w="360" w:type="dxa"/>
            <w:tcBorders>
              <w:top w:val="nil"/>
              <w:bottom w:val="nil"/>
            </w:tcBorders>
            <w:vAlign w:val="center"/>
          </w:tcPr>
          <w:p w14:paraId="625D3BD1" w14:textId="77777777" w:rsidR="00CF6775" w:rsidRPr="00F54EAC" w:rsidRDefault="00CF6775" w:rsidP="00D938F3">
            <w:pPr>
              <w:jc w:val="center"/>
              <w:rPr>
                <w:rFonts w:ascii="Times New Roman" w:hAnsi="Times New Roman" w:cs="Times New Roman"/>
                <w:sz w:val="24"/>
                <w:szCs w:val="24"/>
              </w:rPr>
            </w:pPr>
          </w:p>
        </w:tc>
        <w:tc>
          <w:tcPr>
            <w:tcW w:w="1585" w:type="dxa"/>
            <w:tcBorders>
              <w:top w:val="nil"/>
              <w:bottom w:val="nil"/>
            </w:tcBorders>
            <w:vAlign w:val="center"/>
          </w:tcPr>
          <w:p w14:paraId="1DF3EEE2" w14:textId="77777777" w:rsidR="00CF6775" w:rsidRPr="00F54EAC" w:rsidRDefault="003F0999" w:rsidP="00D938F3">
            <w:pPr>
              <w:jc w:val="center"/>
              <w:rPr>
                <w:rFonts w:ascii="Times New Roman" w:hAnsi="Times New Roman" w:cs="Times New Roman"/>
                <w:sz w:val="24"/>
                <w:szCs w:val="24"/>
              </w:rPr>
            </w:pPr>
            <w:r w:rsidRPr="00F54EAC">
              <w:rPr>
                <w:rFonts w:ascii="Times New Roman" w:hAnsi="Times New Roman" w:cs="Times New Roman"/>
                <w:sz w:val="24"/>
                <w:szCs w:val="24"/>
              </w:rPr>
              <w:t>20.45</w:t>
            </w:r>
          </w:p>
          <w:p w14:paraId="2DCCAFBF" w14:textId="2868A817" w:rsidR="003F0999" w:rsidRPr="00F54EAC" w:rsidRDefault="003F0999" w:rsidP="00D938F3">
            <w:pPr>
              <w:jc w:val="center"/>
              <w:rPr>
                <w:rFonts w:ascii="Times New Roman" w:hAnsi="Times New Roman" w:cs="Times New Roman"/>
                <w:sz w:val="24"/>
                <w:szCs w:val="24"/>
              </w:rPr>
            </w:pPr>
            <w:r w:rsidRPr="00F54EAC">
              <w:rPr>
                <w:rFonts w:ascii="Times New Roman" w:hAnsi="Times New Roman" w:cs="Times New Roman"/>
                <w:sz w:val="24"/>
                <w:szCs w:val="24"/>
              </w:rPr>
              <w:t>(19.56)</w:t>
            </w:r>
          </w:p>
        </w:tc>
      </w:tr>
      <w:tr w:rsidR="00541BB0" w:rsidRPr="00F54EAC" w14:paraId="6AD53771" w14:textId="77777777" w:rsidTr="00FA0D57">
        <w:trPr>
          <w:trHeight w:val="877"/>
        </w:trPr>
        <w:tc>
          <w:tcPr>
            <w:tcW w:w="2272" w:type="dxa"/>
            <w:tcBorders>
              <w:top w:val="nil"/>
              <w:bottom w:val="single" w:sz="4" w:space="0" w:color="auto"/>
            </w:tcBorders>
            <w:vAlign w:val="center"/>
          </w:tcPr>
          <w:p w14:paraId="05666DDB" w14:textId="32201AC3" w:rsidR="00CF6775" w:rsidRPr="00F54EAC" w:rsidRDefault="00CF6775" w:rsidP="00D938F3">
            <w:pPr>
              <w:rPr>
                <w:rFonts w:ascii="Times New Roman" w:hAnsi="Times New Roman" w:cs="Times New Roman"/>
                <w:sz w:val="24"/>
                <w:szCs w:val="24"/>
              </w:rPr>
            </w:pPr>
            <w:r w:rsidRPr="00F54EAC">
              <w:rPr>
                <w:rFonts w:ascii="Times New Roman" w:hAnsi="Times New Roman" w:cs="Times New Roman"/>
                <w:sz w:val="24"/>
                <w:szCs w:val="24"/>
              </w:rPr>
              <w:t>Condition * Distress Difference</w:t>
            </w:r>
          </w:p>
        </w:tc>
        <w:tc>
          <w:tcPr>
            <w:tcW w:w="1312" w:type="dxa"/>
            <w:tcBorders>
              <w:top w:val="nil"/>
              <w:bottom w:val="single" w:sz="4" w:space="0" w:color="auto"/>
            </w:tcBorders>
            <w:vAlign w:val="center"/>
          </w:tcPr>
          <w:p w14:paraId="45912EAB" w14:textId="77777777" w:rsidR="00CF6775" w:rsidRPr="00F54EAC" w:rsidRDefault="00CF6775" w:rsidP="00D938F3">
            <w:pPr>
              <w:jc w:val="center"/>
              <w:rPr>
                <w:rFonts w:ascii="Times New Roman" w:hAnsi="Times New Roman" w:cs="Times New Roman"/>
                <w:sz w:val="24"/>
                <w:szCs w:val="24"/>
              </w:rPr>
            </w:pPr>
          </w:p>
        </w:tc>
        <w:tc>
          <w:tcPr>
            <w:tcW w:w="376" w:type="dxa"/>
            <w:tcBorders>
              <w:top w:val="nil"/>
              <w:bottom w:val="single" w:sz="4" w:space="0" w:color="auto"/>
            </w:tcBorders>
            <w:vAlign w:val="center"/>
          </w:tcPr>
          <w:p w14:paraId="6DB8343B" w14:textId="77777777" w:rsidR="00CF6775" w:rsidRPr="00F54EAC" w:rsidRDefault="00CF6775" w:rsidP="00D938F3">
            <w:pPr>
              <w:jc w:val="center"/>
              <w:rPr>
                <w:rFonts w:ascii="Times New Roman" w:hAnsi="Times New Roman" w:cs="Times New Roman"/>
                <w:sz w:val="24"/>
                <w:szCs w:val="24"/>
              </w:rPr>
            </w:pPr>
          </w:p>
        </w:tc>
        <w:tc>
          <w:tcPr>
            <w:tcW w:w="1569" w:type="dxa"/>
            <w:tcBorders>
              <w:top w:val="nil"/>
              <w:bottom w:val="single" w:sz="4" w:space="0" w:color="auto"/>
            </w:tcBorders>
            <w:vAlign w:val="center"/>
          </w:tcPr>
          <w:p w14:paraId="4EB89AAB" w14:textId="77777777" w:rsidR="00CF6775" w:rsidRPr="00F54EAC" w:rsidRDefault="00CF6775" w:rsidP="00D938F3">
            <w:pPr>
              <w:jc w:val="center"/>
              <w:rPr>
                <w:rFonts w:ascii="Times New Roman" w:hAnsi="Times New Roman" w:cs="Times New Roman"/>
                <w:sz w:val="24"/>
                <w:szCs w:val="24"/>
              </w:rPr>
            </w:pPr>
          </w:p>
        </w:tc>
        <w:tc>
          <w:tcPr>
            <w:tcW w:w="392" w:type="dxa"/>
            <w:tcBorders>
              <w:top w:val="nil"/>
              <w:bottom w:val="single" w:sz="4" w:space="0" w:color="auto"/>
            </w:tcBorders>
            <w:vAlign w:val="center"/>
          </w:tcPr>
          <w:p w14:paraId="1B1266DE" w14:textId="77777777" w:rsidR="00CF6775" w:rsidRPr="00F54EAC" w:rsidRDefault="00CF6775" w:rsidP="00D938F3">
            <w:pPr>
              <w:jc w:val="center"/>
              <w:rPr>
                <w:rFonts w:ascii="Times New Roman" w:hAnsi="Times New Roman" w:cs="Times New Roman"/>
                <w:sz w:val="24"/>
                <w:szCs w:val="24"/>
              </w:rPr>
            </w:pPr>
          </w:p>
        </w:tc>
        <w:tc>
          <w:tcPr>
            <w:tcW w:w="1585" w:type="dxa"/>
            <w:tcBorders>
              <w:top w:val="nil"/>
              <w:bottom w:val="single" w:sz="4" w:space="0" w:color="auto"/>
            </w:tcBorders>
            <w:vAlign w:val="center"/>
          </w:tcPr>
          <w:p w14:paraId="5F120451" w14:textId="77777777" w:rsidR="00CF6775" w:rsidRPr="00F54EAC" w:rsidRDefault="00CF6775" w:rsidP="00D938F3">
            <w:pPr>
              <w:jc w:val="center"/>
              <w:rPr>
                <w:rFonts w:ascii="Times New Roman" w:hAnsi="Times New Roman" w:cs="Times New Roman"/>
                <w:sz w:val="24"/>
                <w:szCs w:val="24"/>
              </w:rPr>
            </w:pPr>
            <w:r w:rsidRPr="00F54EAC">
              <w:rPr>
                <w:rFonts w:ascii="Times New Roman" w:hAnsi="Times New Roman" w:cs="Times New Roman"/>
                <w:sz w:val="24"/>
                <w:szCs w:val="24"/>
              </w:rPr>
              <w:t>32.73*</w:t>
            </w:r>
          </w:p>
          <w:p w14:paraId="2C0116D6" w14:textId="4E28C676" w:rsidR="00CF6775" w:rsidRPr="00F54EAC" w:rsidRDefault="00CF6775" w:rsidP="00D938F3">
            <w:pPr>
              <w:jc w:val="center"/>
              <w:rPr>
                <w:rFonts w:ascii="Times New Roman" w:hAnsi="Times New Roman" w:cs="Times New Roman"/>
                <w:sz w:val="24"/>
                <w:szCs w:val="24"/>
              </w:rPr>
            </w:pPr>
            <w:r w:rsidRPr="00F54EAC">
              <w:rPr>
                <w:rFonts w:ascii="Times New Roman" w:hAnsi="Times New Roman" w:cs="Times New Roman"/>
                <w:sz w:val="24"/>
                <w:szCs w:val="24"/>
              </w:rPr>
              <w:t>(12.96)</w:t>
            </w:r>
          </w:p>
        </w:tc>
        <w:tc>
          <w:tcPr>
            <w:tcW w:w="360" w:type="dxa"/>
            <w:tcBorders>
              <w:top w:val="nil"/>
              <w:bottom w:val="single" w:sz="4" w:space="0" w:color="auto"/>
            </w:tcBorders>
            <w:vAlign w:val="center"/>
          </w:tcPr>
          <w:p w14:paraId="40D5CE75" w14:textId="77777777" w:rsidR="00CF6775" w:rsidRPr="00F54EAC" w:rsidRDefault="00CF6775" w:rsidP="00D938F3">
            <w:pPr>
              <w:jc w:val="center"/>
              <w:rPr>
                <w:rFonts w:ascii="Times New Roman" w:hAnsi="Times New Roman" w:cs="Times New Roman"/>
                <w:sz w:val="24"/>
                <w:szCs w:val="24"/>
              </w:rPr>
            </w:pPr>
          </w:p>
        </w:tc>
        <w:tc>
          <w:tcPr>
            <w:tcW w:w="1585" w:type="dxa"/>
            <w:tcBorders>
              <w:top w:val="nil"/>
              <w:bottom w:val="single" w:sz="4" w:space="0" w:color="auto"/>
            </w:tcBorders>
            <w:vAlign w:val="center"/>
          </w:tcPr>
          <w:p w14:paraId="52053566" w14:textId="77777777" w:rsidR="00CF6775" w:rsidRPr="00F54EAC" w:rsidRDefault="003F0999" w:rsidP="00D938F3">
            <w:pPr>
              <w:jc w:val="center"/>
              <w:rPr>
                <w:rFonts w:ascii="Times New Roman" w:hAnsi="Times New Roman" w:cs="Times New Roman"/>
                <w:sz w:val="24"/>
                <w:szCs w:val="24"/>
              </w:rPr>
            </w:pPr>
            <w:r w:rsidRPr="00F54EAC">
              <w:rPr>
                <w:rFonts w:ascii="Times New Roman" w:hAnsi="Times New Roman" w:cs="Times New Roman"/>
                <w:sz w:val="24"/>
                <w:szCs w:val="24"/>
              </w:rPr>
              <w:t>20.25</w:t>
            </w:r>
          </w:p>
          <w:p w14:paraId="655E399D" w14:textId="0BC02D3E" w:rsidR="003F0999" w:rsidRPr="00F54EAC" w:rsidRDefault="003F0999" w:rsidP="00D938F3">
            <w:pPr>
              <w:jc w:val="center"/>
              <w:rPr>
                <w:rFonts w:ascii="Times New Roman" w:hAnsi="Times New Roman" w:cs="Times New Roman"/>
                <w:sz w:val="24"/>
                <w:szCs w:val="24"/>
              </w:rPr>
            </w:pPr>
            <w:r w:rsidRPr="00F54EAC">
              <w:rPr>
                <w:rFonts w:ascii="Times New Roman" w:hAnsi="Times New Roman" w:cs="Times New Roman"/>
                <w:sz w:val="24"/>
                <w:szCs w:val="24"/>
              </w:rPr>
              <w:t>(17.81)</w:t>
            </w:r>
          </w:p>
        </w:tc>
      </w:tr>
      <w:tr w:rsidR="00541BB0" w:rsidRPr="00F54EAC" w14:paraId="36F805FB" w14:textId="77777777" w:rsidTr="00FA0D57">
        <w:trPr>
          <w:trHeight w:val="365"/>
        </w:trPr>
        <w:tc>
          <w:tcPr>
            <w:tcW w:w="2272" w:type="dxa"/>
            <w:tcBorders>
              <w:top w:val="single" w:sz="4" w:space="0" w:color="auto"/>
            </w:tcBorders>
            <w:vAlign w:val="center"/>
          </w:tcPr>
          <w:p w14:paraId="1A6FAA86" w14:textId="2CDE68FE" w:rsidR="00361F46" w:rsidRPr="00F54EAC" w:rsidRDefault="00361F46" w:rsidP="00D938F3">
            <w:pPr>
              <w:rPr>
                <w:rFonts w:ascii="Times New Roman" w:hAnsi="Times New Roman" w:cs="Times New Roman"/>
                <w:sz w:val="24"/>
                <w:szCs w:val="24"/>
              </w:rPr>
            </w:pPr>
            <w:r w:rsidRPr="00F54EAC">
              <w:rPr>
                <w:rFonts w:ascii="Times New Roman" w:hAnsi="Times New Roman" w:cs="Times New Roman"/>
                <w:i/>
                <w:sz w:val="24"/>
                <w:szCs w:val="24"/>
              </w:rPr>
              <w:t>R</w:t>
            </w:r>
            <w:r w:rsidRPr="00F54EAC">
              <w:rPr>
                <w:rFonts w:ascii="Times New Roman" w:hAnsi="Times New Roman" w:cs="Times New Roman"/>
                <w:sz w:val="24"/>
                <w:szCs w:val="24"/>
                <w:vertAlign w:val="superscript"/>
              </w:rPr>
              <w:t>2</w:t>
            </w:r>
          </w:p>
        </w:tc>
        <w:tc>
          <w:tcPr>
            <w:tcW w:w="1312" w:type="dxa"/>
            <w:tcBorders>
              <w:top w:val="single" w:sz="4" w:space="0" w:color="auto"/>
            </w:tcBorders>
            <w:vAlign w:val="center"/>
          </w:tcPr>
          <w:p w14:paraId="57A4BD92" w14:textId="6FC603FA" w:rsidR="00361F46" w:rsidRPr="00F54EAC" w:rsidRDefault="00361F46" w:rsidP="00D938F3">
            <w:pPr>
              <w:jc w:val="center"/>
              <w:rPr>
                <w:rFonts w:ascii="Times New Roman" w:hAnsi="Times New Roman" w:cs="Times New Roman"/>
                <w:sz w:val="24"/>
                <w:szCs w:val="24"/>
              </w:rPr>
            </w:pPr>
            <w:r w:rsidRPr="00F54EAC">
              <w:rPr>
                <w:rFonts w:ascii="Times New Roman" w:hAnsi="Times New Roman" w:cs="Times New Roman"/>
                <w:sz w:val="24"/>
                <w:szCs w:val="24"/>
              </w:rPr>
              <w:t>0.18</w:t>
            </w:r>
          </w:p>
        </w:tc>
        <w:tc>
          <w:tcPr>
            <w:tcW w:w="376" w:type="dxa"/>
            <w:tcBorders>
              <w:top w:val="single" w:sz="4" w:space="0" w:color="auto"/>
            </w:tcBorders>
            <w:vAlign w:val="center"/>
          </w:tcPr>
          <w:p w14:paraId="00695633" w14:textId="77777777" w:rsidR="00361F46" w:rsidRPr="00F54EAC" w:rsidRDefault="00361F46" w:rsidP="00D938F3">
            <w:pPr>
              <w:jc w:val="center"/>
              <w:rPr>
                <w:rFonts w:ascii="Times New Roman" w:hAnsi="Times New Roman" w:cs="Times New Roman"/>
                <w:sz w:val="24"/>
                <w:szCs w:val="24"/>
              </w:rPr>
            </w:pPr>
          </w:p>
        </w:tc>
        <w:tc>
          <w:tcPr>
            <w:tcW w:w="1569" w:type="dxa"/>
            <w:tcBorders>
              <w:top w:val="single" w:sz="4" w:space="0" w:color="auto"/>
            </w:tcBorders>
            <w:vAlign w:val="center"/>
          </w:tcPr>
          <w:p w14:paraId="676D02F2" w14:textId="0D8D28E5" w:rsidR="00361F46" w:rsidRPr="00F54EAC" w:rsidRDefault="00361F46" w:rsidP="00D938F3">
            <w:pPr>
              <w:jc w:val="center"/>
              <w:rPr>
                <w:rFonts w:ascii="Times New Roman" w:hAnsi="Times New Roman" w:cs="Times New Roman"/>
                <w:sz w:val="24"/>
                <w:szCs w:val="24"/>
              </w:rPr>
            </w:pPr>
            <w:r w:rsidRPr="00F54EAC">
              <w:rPr>
                <w:rFonts w:ascii="Times New Roman" w:hAnsi="Times New Roman" w:cs="Times New Roman"/>
                <w:sz w:val="24"/>
                <w:szCs w:val="24"/>
              </w:rPr>
              <w:t>0.</w:t>
            </w:r>
            <w:r w:rsidR="00CF6775" w:rsidRPr="00F54EAC">
              <w:rPr>
                <w:rFonts w:ascii="Times New Roman" w:hAnsi="Times New Roman" w:cs="Times New Roman"/>
                <w:sz w:val="24"/>
                <w:szCs w:val="24"/>
              </w:rPr>
              <w:t>37</w:t>
            </w:r>
          </w:p>
        </w:tc>
        <w:tc>
          <w:tcPr>
            <w:tcW w:w="392" w:type="dxa"/>
            <w:tcBorders>
              <w:top w:val="single" w:sz="4" w:space="0" w:color="auto"/>
            </w:tcBorders>
            <w:vAlign w:val="center"/>
          </w:tcPr>
          <w:p w14:paraId="7B478BCD" w14:textId="77777777" w:rsidR="00361F46" w:rsidRPr="00F54EAC" w:rsidRDefault="00361F46" w:rsidP="00D938F3">
            <w:pPr>
              <w:jc w:val="center"/>
              <w:rPr>
                <w:rFonts w:ascii="Times New Roman" w:hAnsi="Times New Roman" w:cs="Times New Roman"/>
                <w:sz w:val="24"/>
                <w:szCs w:val="24"/>
              </w:rPr>
            </w:pPr>
          </w:p>
        </w:tc>
        <w:tc>
          <w:tcPr>
            <w:tcW w:w="1585" w:type="dxa"/>
            <w:tcBorders>
              <w:top w:val="single" w:sz="4" w:space="0" w:color="auto"/>
            </w:tcBorders>
            <w:vAlign w:val="center"/>
          </w:tcPr>
          <w:p w14:paraId="109B8099" w14:textId="68816771" w:rsidR="00361F46" w:rsidRPr="00F54EAC" w:rsidRDefault="00361F46" w:rsidP="00D938F3">
            <w:pPr>
              <w:jc w:val="center"/>
              <w:rPr>
                <w:rFonts w:ascii="Times New Roman" w:hAnsi="Times New Roman" w:cs="Times New Roman"/>
                <w:sz w:val="24"/>
                <w:szCs w:val="24"/>
              </w:rPr>
            </w:pPr>
            <w:r w:rsidRPr="00F54EAC">
              <w:rPr>
                <w:rFonts w:ascii="Times New Roman" w:hAnsi="Times New Roman" w:cs="Times New Roman"/>
                <w:sz w:val="24"/>
                <w:szCs w:val="24"/>
              </w:rPr>
              <w:t>0.</w:t>
            </w:r>
            <w:r w:rsidR="00CF6775" w:rsidRPr="00F54EAC">
              <w:rPr>
                <w:rFonts w:ascii="Times New Roman" w:hAnsi="Times New Roman" w:cs="Times New Roman"/>
                <w:sz w:val="24"/>
                <w:szCs w:val="24"/>
              </w:rPr>
              <w:t>44</w:t>
            </w:r>
          </w:p>
        </w:tc>
        <w:tc>
          <w:tcPr>
            <w:tcW w:w="360" w:type="dxa"/>
            <w:tcBorders>
              <w:top w:val="single" w:sz="4" w:space="0" w:color="auto"/>
            </w:tcBorders>
            <w:vAlign w:val="center"/>
          </w:tcPr>
          <w:p w14:paraId="067F5479" w14:textId="77777777" w:rsidR="00361F46" w:rsidRPr="00F54EAC" w:rsidRDefault="00361F46" w:rsidP="00D938F3">
            <w:pPr>
              <w:jc w:val="center"/>
              <w:rPr>
                <w:rFonts w:ascii="Times New Roman" w:hAnsi="Times New Roman" w:cs="Times New Roman"/>
                <w:sz w:val="24"/>
                <w:szCs w:val="24"/>
              </w:rPr>
            </w:pPr>
          </w:p>
        </w:tc>
        <w:tc>
          <w:tcPr>
            <w:tcW w:w="1585" w:type="dxa"/>
            <w:tcBorders>
              <w:top w:val="single" w:sz="4" w:space="0" w:color="auto"/>
            </w:tcBorders>
            <w:vAlign w:val="center"/>
          </w:tcPr>
          <w:p w14:paraId="15E3B8D4" w14:textId="6CB0CB89" w:rsidR="00361F46" w:rsidRPr="00F54EAC" w:rsidRDefault="00361F46" w:rsidP="00D938F3">
            <w:pPr>
              <w:jc w:val="center"/>
              <w:rPr>
                <w:rFonts w:ascii="Times New Roman" w:hAnsi="Times New Roman" w:cs="Times New Roman"/>
                <w:sz w:val="24"/>
                <w:szCs w:val="24"/>
              </w:rPr>
            </w:pPr>
            <w:r w:rsidRPr="00F54EAC">
              <w:rPr>
                <w:rFonts w:ascii="Times New Roman" w:hAnsi="Times New Roman" w:cs="Times New Roman"/>
                <w:sz w:val="24"/>
                <w:szCs w:val="24"/>
              </w:rPr>
              <w:t>0.</w:t>
            </w:r>
            <w:r w:rsidR="003F0999" w:rsidRPr="00F54EAC">
              <w:rPr>
                <w:rFonts w:ascii="Times New Roman" w:hAnsi="Times New Roman" w:cs="Times New Roman"/>
                <w:sz w:val="24"/>
                <w:szCs w:val="24"/>
              </w:rPr>
              <w:t>47</w:t>
            </w:r>
          </w:p>
        </w:tc>
      </w:tr>
      <w:tr w:rsidR="00541BB0" w:rsidRPr="00F54EAC" w14:paraId="33A3F85C" w14:textId="77777777" w:rsidTr="00FA0D57">
        <w:trPr>
          <w:trHeight w:val="365"/>
        </w:trPr>
        <w:tc>
          <w:tcPr>
            <w:tcW w:w="2272" w:type="dxa"/>
            <w:vAlign w:val="center"/>
          </w:tcPr>
          <w:p w14:paraId="5618732A" w14:textId="06B74039" w:rsidR="00361F46" w:rsidRPr="00F54EAC" w:rsidRDefault="00361F46" w:rsidP="00D938F3">
            <w:pPr>
              <w:rPr>
                <w:rFonts w:ascii="Times New Roman" w:hAnsi="Times New Roman" w:cs="Times New Roman"/>
                <w:sz w:val="24"/>
                <w:szCs w:val="24"/>
              </w:rPr>
            </w:pPr>
            <w:r w:rsidRPr="00F54EAC">
              <w:rPr>
                <w:rFonts w:ascii="Times New Roman" w:hAnsi="Times New Roman" w:cs="Times New Roman"/>
                <w:sz w:val="24"/>
                <w:szCs w:val="24"/>
              </w:rPr>
              <w:t xml:space="preserve">Adj. </w:t>
            </w:r>
            <w:r w:rsidRPr="00F54EAC">
              <w:rPr>
                <w:rFonts w:ascii="Times New Roman" w:hAnsi="Times New Roman" w:cs="Times New Roman"/>
                <w:i/>
                <w:sz w:val="24"/>
                <w:szCs w:val="24"/>
              </w:rPr>
              <w:t>R</w:t>
            </w:r>
            <w:r w:rsidRPr="00F54EAC">
              <w:rPr>
                <w:rFonts w:ascii="Times New Roman" w:hAnsi="Times New Roman" w:cs="Times New Roman"/>
                <w:sz w:val="24"/>
                <w:szCs w:val="24"/>
                <w:vertAlign w:val="superscript"/>
              </w:rPr>
              <w:t>2</w:t>
            </w:r>
          </w:p>
        </w:tc>
        <w:tc>
          <w:tcPr>
            <w:tcW w:w="1312" w:type="dxa"/>
            <w:vAlign w:val="center"/>
          </w:tcPr>
          <w:p w14:paraId="0306E369" w14:textId="3F2773EB" w:rsidR="00361F46" w:rsidRPr="00F54EAC" w:rsidRDefault="00361F46" w:rsidP="00D938F3">
            <w:pPr>
              <w:jc w:val="center"/>
              <w:rPr>
                <w:rFonts w:ascii="Times New Roman" w:hAnsi="Times New Roman" w:cs="Times New Roman"/>
                <w:sz w:val="24"/>
                <w:szCs w:val="24"/>
              </w:rPr>
            </w:pPr>
            <w:r w:rsidRPr="00F54EAC">
              <w:rPr>
                <w:rFonts w:ascii="Times New Roman" w:hAnsi="Times New Roman" w:cs="Times New Roman"/>
                <w:sz w:val="24"/>
                <w:szCs w:val="24"/>
              </w:rPr>
              <w:t>0.16</w:t>
            </w:r>
          </w:p>
        </w:tc>
        <w:tc>
          <w:tcPr>
            <w:tcW w:w="376" w:type="dxa"/>
            <w:vAlign w:val="center"/>
          </w:tcPr>
          <w:p w14:paraId="3A4EDBC2" w14:textId="77777777" w:rsidR="00361F46" w:rsidRPr="00F54EAC" w:rsidRDefault="00361F46" w:rsidP="00D938F3">
            <w:pPr>
              <w:jc w:val="center"/>
              <w:rPr>
                <w:rFonts w:ascii="Times New Roman" w:hAnsi="Times New Roman" w:cs="Times New Roman"/>
                <w:sz w:val="24"/>
                <w:szCs w:val="24"/>
              </w:rPr>
            </w:pPr>
          </w:p>
        </w:tc>
        <w:tc>
          <w:tcPr>
            <w:tcW w:w="1569" w:type="dxa"/>
            <w:vAlign w:val="center"/>
          </w:tcPr>
          <w:p w14:paraId="7E51662F" w14:textId="2E20AB8A" w:rsidR="00361F46" w:rsidRPr="00F54EAC" w:rsidRDefault="00361F46" w:rsidP="00D938F3">
            <w:pPr>
              <w:jc w:val="center"/>
              <w:rPr>
                <w:rFonts w:ascii="Times New Roman" w:hAnsi="Times New Roman" w:cs="Times New Roman"/>
                <w:sz w:val="24"/>
                <w:szCs w:val="24"/>
              </w:rPr>
            </w:pPr>
            <w:r w:rsidRPr="00F54EAC">
              <w:rPr>
                <w:rFonts w:ascii="Times New Roman" w:hAnsi="Times New Roman" w:cs="Times New Roman"/>
                <w:sz w:val="24"/>
                <w:szCs w:val="24"/>
              </w:rPr>
              <w:t>0.</w:t>
            </w:r>
            <w:r w:rsidR="00CF6775" w:rsidRPr="00F54EAC">
              <w:rPr>
                <w:rFonts w:ascii="Times New Roman" w:hAnsi="Times New Roman" w:cs="Times New Roman"/>
                <w:sz w:val="24"/>
                <w:szCs w:val="24"/>
              </w:rPr>
              <w:t>30</w:t>
            </w:r>
          </w:p>
        </w:tc>
        <w:tc>
          <w:tcPr>
            <w:tcW w:w="392" w:type="dxa"/>
            <w:vAlign w:val="center"/>
          </w:tcPr>
          <w:p w14:paraId="13CA1F93" w14:textId="77777777" w:rsidR="00361F46" w:rsidRPr="00F54EAC" w:rsidRDefault="00361F46" w:rsidP="00D938F3">
            <w:pPr>
              <w:jc w:val="center"/>
              <w:rPr>
                <w:rFonts w:ascii="Times New Roman" w:hAnsi="Times New Roman" w:cs="Times New Roman"/>
                <w:sz w:val="24"/>
                <w:szCs w:val="24"/>
              </w:rPr>
            </w:pPr>
          </w:p>
        </w:tc>
        <w:tc>
          <w:tcPr>
            <w:tcW w:w="1585" w:type="dxa"/>
            <w:vAlign w:val="center"/>
          </w:tcPr>
          <w:p w14:paraId="4C29FFAD" w14:textId="5162C084" w:rsidR="00361F46" w:rsidRPr="00F54EAC" w:rsidRDefault="00361F46" w:rsidP="00D938F3">
            <w:pPr>
              <w:jc w:val="center"/>
              <w:rPr>
                <w:rFonts w:ascii="Times New Roman" w:hAnsi="Times New Roman" w:cs="Times New Roman"/>
                <w:sz w:val="24"/>
                <w:szCs w:val="24"/>
              </w:rPr>
            </w:pPr>
            <w:r w:rsidRPr="00F54EAC">
              <w:rPr>
                <w:rFonts w:ascii="Times New Roman" w:hAnsi="Times New Roman" w:cs="Times New Roman"/>
                <w:sz w:val="24"/>
                <w:szCs w:val="24"/>
              </w:rPr>
              <w:t>0.</w:t>
            </w:r>
            <w:r w:rsidR="00CF6775" w:rsidRPr="00F54EAC">
              <w:rPr>
                <w:rFonts w:ascii="Times New Roman" w:hAnsi="Times New Roman" w:cs="Times New Roman"/>
                <w:sz w:val="24"/>
                <w:szCs w:val="24"/>
              </w:rPr>
              <w:t>39</w:t>
            </w:r>
          </w:p>
        </w:tc>
        <w:tc>
          <w:tcPr>
            <w:tcW w:w="360" w:type="dxa"/>
            <w:vAlign w:val="center"/>
          </w:tcPr>
          <w:p w14:paraId="49B4ECE9" w14:textId="77777777" w:rsidR="00361F46" w:rsidRPr="00F54EAC" w:rsidRDefault="00361F46" w:rsidP="00D938F3">
            <w:pPr>
              <w:jc w:val="center"/>
              <w:rPr>
                <w:rFonts w:ascii="Times New Roman" w:hAnsi="Times New Roman" w:cs="Times New Roman"/>
                <w:sz w:val="24"/>
                <w:szCs w:val="24"/>
              </w:rPr>
            </w:pPr>
          </w:p>
        </w:tc>
        <w:tc>
          <w:tcPr>
            <w:tcW w:w="1585" w:type="dxa"/>
            <w:vAlign w:val="center"/>
          </w:tcPr>
          <w:p w14:paraId="3CF17DDD" w14:textId="00E6DC59" w:rsidR="00361F46" w:rsidRPr="00F54EAC" w:rsidRDefault="00111C45" w:rsidP="00D938F3">
            <w:pPr>
              <w:jc w:val="center"/>
              <w:rPr>
                <w:rFonts w:ascii="Times New Roman" w:hAnsi="Times New Roman" w:cs="Times New Roman"/>
                <w:sz w:val="24"/>
                <w:szCs w:val="24"/>
              </w:rPr>
            </w:pPr>
            <w:r w:rsidRPr="00F54EAC">
              <w:rPr>
                <w:rFonts w:ascii="Times New Roman" w:hAnsi="Times New Roman" w:cs="Times New Roman"/>
                <w:sz w:val="24"/>
                <w:szCs w:val="24"/>
              </w:rPr>
              <w:t>0.</w:t>
            </w:r>
            <w:r w:rsidR="003F0999" w:rsidRPr="00F54EAC">
              <w:rPr>
                <w:rFonts w:ascii="Times New Roman" w:hAnsi="Times New Roman" w:cs="Times New Roman"/>
                <w:sz w:val="24"/>
                <w:szCs w:val="24"/>
              </w:rPr>
              <w:t>36</w:t>
            </w:r>
          </w:p>
        </w:tc>
      </w:tr>
      <w:tr w:rsidR="00541BB0" w:rsidRPr="00F54EAC" w14:paraId="5A26FDE6" w14:textId="77777777" w:rsidTr="00FA0D57">
        <w:trPr>
          <w:trHeight w:val="365"/>
        </w:trPr>
        <w:tc>
          <w:tcPr>
            <w:tcW w:w="2272" w:type="dxa"/>
            <w:vAlign w:val="center"/>
          </w:tcPr>
          <w:p w14:paraId="621BCD5C" w14:textId="5D6D7EBD" w:rsidR="00361F46" w:rsidRPr="00F54EAC" w:rsidRDefault="00361F46" w:rsidP="00D938F3">
            <w:pPr>
              <w:rPr>
                <w:rFonts w:ascii="Times New Roman" w:hAnsi="Times New Roman" w:cs="Times New Roman"/>
                <w:sz w:val="24"/>
                <w:szCs w:val="24"/>
              </w:rPr>
            </w:pPr>
            <w:r w:rsidRPr="00F54EAC">
              <w:rPr>
                <w:rFonts w:ascii="Times New Roman" w:hAnsi="Times New Roman" w:cs="Times New Roman"/>
                <w:sz w:val="24"/>
                <w:szCs w:val="24"/>
              </w:rPr>
              <w:t>RMSE</w:t>
            </w:r>
          </w:p>
        </w:tc>
        <w:tc>
          <w:tcPr>
            <w:tcW w:w="1312" w:type="dxa"/>
            <w:vAlign w:val="center"/>
          </w:tcPr>
          <w:p w14:paraId="1388668C" w14:textId="4CA3FA84" w:rsidR="00361F46" w:rsidRPr="00F54EAC" w:rsidRDefault="00361F46" w:rsidP="00D938F3">
            <w:pPr>
              <w:jc w:val="center"/>
              <w:rPr>
                <w:rFonts w:ascii="Times New Roman" w:hAnsi="Times New Roman" w:cs="Times New Roman"/>
                <w:sz w:val="24"/>
                <w:szCs w:val="24"/>
              </w:rPr>
            </w:pPr>
            <w:r w:rsidRPr="00F54EAC">
              <w:rPr>
                <w:rFonts w:ascii="Times New Roman" w:hAnsi="Times New Roman" w:cs="Times New Roman"/>
                <w:sz w:val="24"/>
                <w:szCs w:val="24"/>
              </w:rPr>
              <w:t>66.74</w:t>
            </w:r>
          </w:p>
        </w:tc>
        <w:tc>
          <w:tcPr>
            <w:tcW w:w="376" w:type="dxa"/>
            <w:vAlign w:val="center"/>
          </w:tcPr>
          <w:p w14:paraId="39E6DCB0" w14:textId="77777777" w:rsidR="00361F46" w:rsidRPr="00F54EAC" w:rsidRDefault="00361F46" w:rsidP="00D938F3">
            <w:pPr>
              <w:jc w:val="center"/>
              <w:rPr>
                <w:rFonts w:ascii="Times New Roman" w:hAnsi="Times New Roman" w:cs="Times New Roman"/>
                <w:sz w:val="24"/>
                <w:szCs w:val="24"/>
              </w:rPr>
            </w:pPr>
          </w:p>
        </w:tc>
        <w:tc>
          <w:tcPr>
            <w:tcW w:w="1569" w:type="dxa"/>
            <w:vAlign w:val="center"/>
          </w:tcPr>
          <w:p w14:paraId="761A595B" w14:textId="1FFE650C" w:rsidR="00361F46" w:rsidRPr="00F54EAC" w:rsidRDefault="00361F46" w:rsidP="00D938F3">
            <w:pPr>
              <w:jc w:val="center"/>
              <w:rPr>
                <w:rFonts w:ascii="Times New Roman" w:hAnsi="Times New Roman" w:cs="Times New Roman"/>
                <w:sz w:val="24"/>
                <w:szCs w:val="24"/>
              </w:rPr>
            </w:pPr>
            <w:r w:rsidRPr="00F54EAC">
              <w:rPr>
                <w:rFonts w:ascii="Times New Roman" w:hAnsi="Times New Roman" w:cs="Times New Roman"/>
                <w:sz w:val="24"/>
                <w:szCs w:val="24"/>
              </w:rPr>
              <w:t>6</w:t>
            </w:r>
            <w:r w:rsidR="00CF6775" w:rsidRPr="00F54EAC">
              <w:rPr>
                <w:rFonts w:ascii="Times New Roman" w:hAnsi="Times New Roman" w:cs="Times New Roman"/>
                <w:sz w:val="24"/>
                <w:szCs w:val="24"/>
              </w:rPr>
              <w:t>0.62</w:t>
            </w:r>
          </w:p>
        </w:tc>
        <w:tc>
          <w:tcPr>
            <w:tcW w:w="392" w:type="dxa"/>
            <w:vAlign w:val="center"/>
          </w:tcPr>
          <w:p w14:paraId="476ECD40" w14:textId="77777777" w:rsidR="00361F46" w:rsidRPr="00F54EAC" w:rsidRDefault="00361F46" w:rsidP="00D938F3">
            <w:pPr>
              <w:jc w:val="center"/>
              <w:rPr>
                <w:rFonts w:ascii="Times New Roman" w:hAnsi="Times New Roman" w:cs="Times New Roman"/>
                <w:sz w:val="24"/>
                <w:szCs w:val="24"/>
              </w:rPr>
            </w:pPr>
          </w:p>
        </w:tc>
        <w:tc>
          <w:tcPr>
            <w:tcW w:w="1585" w:type="dxa"/>
            <w:vAlign w:val="center"/>
          </w:tcPr>
          <w:p w14:paraId="176FDA48" w14:textId="2FB3BFFA" w:rsidR="00361F46" w:rsidRPr="00F54EAC" w:rsidRDefault="00CF6775" w:rsidP="00D938F3">
            <w:pPr>
              <w:jc w:val="center"/>
              <w:rPr>
                <w:rFonts w:ascii="Times New Roman" w:hAnsi="Times New Roman" w:cs="Times New Roman"/>
                <w:sz w:val="24"/>
                <w:szCs w:val="24"/>
              </w:rPr>
            </w:pPr>
            <w:r w:rsidRPr="00F54EAC">
              <w:rPr>
                <w:rFonts w:ascii="Times New Roman" w:hAnsi="Times New Roman" w:cs="Times New Roman"/>
                <w:sz w:val="24"/>
                <w:szCs w:val="24"/>
              </w:rPr>
              <w:t>56.98</w:t>
            </w:r>
          </w:p>
        </w:tc>
        <w:tc>
          <w:tcPr>
            <w:tcW w:w="360" w:type="dxa"/>
            <w:vAlign w:val="center"/>
          </w:tcPr>
          <w:p w14:paraId="50A0E0D9" w14:textId="77777777" w:rsidR="00361F46" w:rsidRPr="00F54EAC" w:rsidRDefault="00361F46" w:rsidP="00D938F3">
            <w:pPr>
              <w:jc w:val="center"/>
              <w:rPr>
                <w:rFonts w:ascii="Times New Roman" w:hAnsi="Times New Roman" w:cs="Times New Roman"/>
                <w:sz w:val="24"/>
                <w:szCs w:val="24"/>
              </w:rPr>
            </w:pPr>
          </w:p>
        </w:tc>
        <w:tc>
          <w:tcPr>
            <w:tcW w:w="1585" w:type="dxa"/>
            <w:vAlign w:val="center"/>
          </w:tcPr>
          <w:p w14:paraId="2A928542" w14:textId="574D6C72" w:rsidR="00361F46" w:rsidRPr="00F54EAC" w:rsidRDefault="003F0999" w:rsidP="00D938F3">
            <w:pPr>
              <w:jc w:val="center"/>
              <w:rPr>
                <w:rFonts w:ascii="Times New Roman" w:hAnsi="Times New Roman" w:cs="Times New Roman"/>
                <w:sz w:val="24"/>
                <w:szCs w:val="24"/>
              </w:rPr>
            </w:pPr>
            <w:r w:rsidRPr="00F54EAC">
              <w:rPr>
                <w:rFonts w:ascii="Times New Roman" w:hAnsi="Times New Roman" w:cs="Times New Roman"/>
                <w:sz w:val="24"/>
                <w:szCs w:val="24"/>
              </w:rPr>
              <w:t>57.93</w:t>
            </w:r>
          </w:p>
        </w:tc>
      </w:tr>
    </w:tbl>
    <w:p w14:paraId="0485A3A5" w14:textId="2FBF653C" w:rsidR="00E133FE" w:rsidRPr="00F54EAC" w:rsidRDefault="00D11287" w:rsidP="00E133FE">
      <w:pPr>
        <w:rPr>
          <w:rFonts w:ascii="Times New Roman" w:eastAsia="MS Mincho" w:hAnsi="Times New Roman" w:cs="Times New Roman"/>
          <w:lang w:eastAsia="ja-JP"/>
        </w:rPr>
      </w:pPr>
      <w:r w:rsidRPr="00F54EAC">
        <w:rPr>
          <w:rFonts w:ascii="Times New Roman" w:eastAsia="MS Mincho" w:hAnsi="Times New Roman" w:cs="Times New Roman"/>
          <w:i/>
          <w:lang w:eastAsia="ja-JP"/>
        </w:rPr>
        <w:t>Note</w:t>
      </w:r>
      <w:r w:rsidR="003F0999" w:rsidRPr="00F54EAC">
        <w:rPr>
          <w:rFonts w:ascii="Times New Roman" w:eastAsia="MS Mincho" w:hAnsi="Times New Roman" w:cs="Times New Roman"/>
          <w:lang w:eastAsia="ja-JP"/>
        </w:rPr>
        <w:t>. SE = standard error, RMSE = root mean square error.</w:t>
      </w:r>
    </w:p>
    <w:p w14:paraId="1F96B5CB" w14:textId="7124B90D" w:rsidR="003F4844" w:rsidRPr="00F54EAC" w:rsidRDefault="00E133FE" w:rsidP="00D938F3">
      <w:pPr>
        <w:rPr>
          <w:rFonts w:ascii="Times New Roman" w:eastAsia="MS Mincho" w:hAnsi="Times New Roman" w:cs="Times New Roman"/>
          <w:lang w:eastAsia="ja-JP"/>
        </w:rPr>
      </w:pPr>
      <w:r w:rsidRPr="00F54EAC">
        <w:rPr>
          <w:rFonts w:ascii="Times New Roman" w:eastAsia="MS Mincho" w:hAnsi="Times New Roman" w:cs="Times New Roman"/>
          <w:lang w:eastAsia="ja-JP"/>
        </w:rPr>
        <w:t xml:space="preserve">*** </w:t>
      </w:r>
      <w:r w:rsidRPr="00F54EAC">
        <w:rPr>
          <w:rFonts w:ascii="Times New Roman" w:eastAsia="MS Mincho" w:hAnsi="Times New Roman" w:cs="Times New Roman"/>
          <w:i/>
          <w:lang w:eastAsia="ja-JP"/>
        </w:rPr>
        <w:t>p</w:t>
      </w:r>
      <w:r w:rsidRPr="00F54EAC">
        <w:rPr>
          <w:rFonts w:ascii="Times New Roman" w:eastAsia="MS Mincho" w:hAnsi="Times New Roman" w:cs="Times New Roman"/>
          <w:lang w:eastAsia="ja-JP"/>
        </w:rPr>
        <w:t xml:space="preserve"> &lt; 0.001, ** </w:t>
      </w:r>
      <w:r w:rsidRPr="00F54EAC">
        <w:rPr>
          <w:rFonts w:ascii="Times New Roman" w:eastAsia="MS Mincho" w:hAnsi="Times New Roman" w:cs="Times New Roman"/>
          <w:i/>
          <w:lang w:eastAsia="ja-JP"/>
        </w:rPr>
        <w:t>p</w:t>
      </w:r>
      <w:r w:rsidRPr="00F54EAC">
        <w:rPr>
          <w:rFonts w:ascii="Times New Roman" w:eastAsia="MS Mincho" w:hAnsi="Times New Roman" w:cs="Times New Roman"/>
          <w:lang w:eastAsia="ja-JP"/>
        </w:rPr>
        <w:t xml:space="preserve"> &lt; 0.01, * </w:t>
      </w:r>
      <w:r w:rsidRPr="00F54EAC">
        <w:rPr>
          <w:rFonts w:ascii="Times New Roman" w:eastAsia="MS Mincho" w:hAnsi="Times New Roman" w:cs="Times New Roman"/>
          <w:i/>
          <w:lang w:eastAsia="ja-JP"/>
        </w:rPr>
        <w:t>p</w:t>
      </w:r>
      <w:r w:rsidRPr="00F54EAC">
        <w:rPr>
          <w:rFonts w:ascii="Times New Roman" w:eastAsia="MS Mincho" w:hAnsi="Times New Roman" w:cs="Times New Roman"/>
          <w:lang w:eastAsia="ja-JP"/>
        </w:rPr>
        <w:t xml:space="preserve"> &lt; 0.05</w:t>
      </w:r>
    </w:p>
    <w:p w14:paraId="367DFE57" w14:textId="4A6A1242" w:rsidR="00D11287" w:rsidRPr="00F54EAC" w:rsidRDefault="00D11287">
      <w:pPr>
        <w:rPr>
          <w:rFonts w:ascii="Times New Roman" w:hAnsi="Times New Roman" w:cs="Times New Roman"/>
        </w:rPr>
      </w:pPr>
      <w:r w:rsidRPr="00F54EAC">
        <w:rPr>
          <w:rFonts w:ascii="Times New Roman" w:hAnsi="Times New Roman" w:cs="Times New Roman"/>
        </w:rPr>
        <w:br w:type="page"/>
      </w:r>
    </w:p>
    <w:p w14:paraId="624B44F7" w14:textId="7EB73A4B" w:rsidR="005D7C4A" w:rsidRPr="00F54EAC" w:rsidRDefault="006173C9" w:rsidP="00E16003">
      <w:pPr>
        <w:spacing w:line="480" w:lineRule="auto"/>
        <w:rPr>
          <w:rFonts w:ascii="Times New Roman" w:hAnsi="Times New Roman" w:cs="Times New Roman"/>
        </w:rPr>
      </w:pPr>
      <w:r w:rsidRPr="00F54EAC">
        <w:rPr>
          <w:rFonts w:ascii="Times New Roman" w:hAnsi="Times New Roman" w:cs="Times New Roman"/>
          <w:noProof/>
        </w:rPr>
        <w:drawing>
          <wp:inline distT="0" distB="0" distL="0" distR="0" wp14:anchorId="6838221A" wp14:editId="0E463152">
            <wp:extent cx="5943600" cy="424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df"/>
                    <pic:cNvPicPr/>
                  </pic:nvPicPr>
                  <pic:blipFill>
                    <a:blip r:embed="rId8">
                      <a:extLst>
                        <a:ext uri="{28A0092B-C50C-407E-A947-70E740481C1C}">
                          <a14:useLocalDpi xmlns:a14="http://schemas.microsoft.com/office/drawing/2010/main" val="0"/>
                        </a:ext>
                      </a:extLst>
                    </a:blip>
                    <a:stretch>
                      <a:fillRect/>
                    </a:stretch>
                  </pic:blipFill>
                  <pic:spPr>
                    <a:xfrm>
                      <a:off x="0" y="0"/>
                      <a:ext cx="5943600" cy="4241800"/>
                    </a:xfrm>
                    <a:prstGeom prst="rect">
                      <a:avLst/>
                    </a:prstGeom>
                  </pic:spPr>
                </pic:pic>
              </a:graphicData>
            </a:graphic>
          </wp:inline>
        </w:drawing>
      </w:r>
    </w:p>
    <w:p w14:paraId="27379940" w14:textId="6F828E04" w:rsidR="00D11287" w:rsidRPr="00F54EAC" w:rsidRDefault="00D11287" w:rsidP="00D11287">
      <w:pPr>
        <w:spacing w:line="480" w:lineRule="auto"/>
        <w:rPr>
          <w:rFonts w:ascii="Times New Roman" w:hAnsi="Times New Roman" w:cs="Times New Roman"/>
        </w:rPr>
      </w:pPr>
      <w:r w:rsidRPr="00F54EAC">
        <w:rPr>
          <w:rFonts w:ascii="Times New Roman" w:hAnsi="Times New Roman" w:cs="Times New Roman"/>
          <w:i/>
        </w:rPr>
        <w:t>Figure 1.</w:t>
      </w:r>
      <w:r w:rsidRPr="00F54EAC">
        <w:rPr>
          <w:rFonts w:ascii="Times New Roman" w:hAnsi="Times New Roman" w:cs="Times New Roman"/>
        </w:rPr>
        <w:t xml:space="preserve"> Immersion time during</w:t>
      </w:r>
      <w:r w:rsidR="00FB2881" w:rsidRPr="00F54EAC">
        <w:rPr>
          <w:rFonts w:ascii="Times New Roman" w:hAnsi="Times New Roman" w:cs="Times New Roman"/>
        </w:rPr>
        <w:t xml:space="preserve"> pre- and post-intervention</w:t>
      </w:r>
      <w:r w:rsidRPr="00F54EAC">
        <w:rPr>
          <w:rFonts w:ascii="Times New Roman" w:hAnsi="Times New Roman" w:cs="Times New Roman"/>
        </w:rPr>
        <w:t>. Mean time (in seconds) participants’ arms were immersed in the cold pressor pre- and post-intervention in the Values and Control conditions (error bars represent standard error of the mean).</w:t>
      </w:r>
    </w:p>
    <w:p w14:paraId="03B3E3D2" w14:textId="14E172B9" w:rsidR="00D11287" w:rsidRPr="00F54EAC" w:rsidRDefault="00D11287" w:rsidP="00E16003">
      <w:pPr>
        <w:spacing w:line="480" w:lineRule="auto"/>
        <w:rPr>
          <w:rFonts w:ascii="Times New Roman" w:hAnsi="Times New Roman" w:cs="Times New Roman"/>
        </w:rPr>
      </w:pPr>
    </w:p>
    <w:p w14:paraId="2B976FE3" w14:textId="1666B835" w:rsidR="00CF0FE0" w:rsidRPr="00F54EAC" w:rsidRDefault="00CF0FE0" w:rsidP="00E16003">
      <w:pPr>
        <w:spacing w:line="480" w:lineRule="auto"/>
        <w:rPr>
          <w:rFonts w:ascii="Times New Roman" w:hAnsi="Times New Roman" w:cs="Times New Roman"/>
        </w:rPr>
      </w:pPr>
      <w:r w:rsidRPr="00F54EAC">
        <w:rPr>
          <w:rFonts w:ascii="Times New Roman" w:hAnsi="Times New Roman" w:cs="Times New Roman"/>
          <w:noProof/>
        </w:rPr>
        <w:drawing>
          <wp:inline distT="0" distB="0" distL="0" distR="0" wp14:anchorId="7DB5971A" wp14:editId="2F3FCA5E">
            <wp:extent cx="5943600" cy="424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df"/>
                    <pic:cNvPicPr/>
                  </pic:nvPicPr>
                  <pic:blipFill>
                    <a:blip r:embed="rId9">
                      <a:extLst>
                        <a:ext uri="{28A0092B-C50C-407E-A947-70E740481C1C}">
                          <a14:useLocalDpi xmlns:a14="http://schemas.microsoft.com/office/drawing/2010/main" val="0"/>
                        </a:ext>
                      </a:extLst>
                    </a:blip>
                    <a:stretch>
                      <a:fillRect/>
                    </a:stretch>
                  </pic:blipFill>
                  <pic:spPr>
                    <a:xfrm>
                      <a:off x="0" y="0"/>
                      <a:ext cx="5943600" cy="4241800"/>
                    </a:xfrm>
                    <a:prstGeom prst="rect">
                      <a:avLst/>
                    </a:prstGeom>
                  </pic:spPr>
                </pic:pic>
              </a:graphicData>
            </a:graphic>
          </wp:inline>
        </w:drawing>
      </w:r>
    </w:p>
    <w:p w14:paraId="08479A98" w14:textId="7E8F2310" w:rsidR="00CF0FE0" w:rsidRPr="00F54EAC" w:rsidRDefault="00CF0FE0" w:rsidP="00CF0FE0">
      <w:pPr>
        <w:spacing w:line="480" w:lineRule="auto"/>
        <w:rPr>
          <w:rFonts w:ascii="Times New Roman" w:hAnsi="Times New Roman" w:cs="Times New Roman"/>
        </w:rPr>
      </w:pPr>
      <w:r w:rsidRPr="00F54EAC">
        <w:rPr>
          <w:rFonts w:ascii="Times New Roman" w:hAnsi="Times New Roman" w:cs="Times New Roman"/>
          <w:i/>
        </w:rPr>
        <w:t>Figure 2.</w:t>
      </w:r>
      <w:r w:rsidRPr="00F54EAC">
        <w:rPr>
          <w:rFonts w:ascii="Times New Roman" w:hAnsi="Times New Roman" w:cs="Times New Roman"/>
        </w:rPr>
        <w:t xml:space="preserve"> Interaction between condition and pain difference scores on immersion time difference scores. Participants who reported decreased pain from pre- to post-intervention did not differ in immersion time change</w:t>
      </w:r>
      <w:r w:rsidR="00F40107" w:rsidRPr="00F54EAC">
        <w:rPr>
          <w:rFonts w:ascii="Times New Roman" w:hAnsi="Times New Roman" w:cs="Times New Roman"/>
        </w:rPr>
        <w:t xml:space="preserve"> by condition</w:t>
      </w:r>
      <w:r w:rsidRPr="00F54EAC">
        <w:rPr>
          <w:rFonts w:ascii="Times New Roman" w:hAnsi="Times New Roman" w:cs="Times New Roman"/>
        </w:rPr>
        <w:t>. For participants who reported increased pain from pre- to post-intervention, those in the Control condition decreased immersion time and those in the Values condition increased immersion time (error bars represent standard error of the mean).</w:t>
      </w:r>
    </w:p>
    <w:p w14:paraId="5D2549DF" w14:textId="77777777" w:rsidR="00C945B1" w:rsidRPr="00F54EAC" w:rsidRDefault="00C945B1" w:rsidP="00CF0FE0">
      <w:pPr>
        <w:spacing w:line="480" w:lineRule="auto"/>
        <w:rPr>
          <w:rFonts w:ascii="Times New Roman" w:hAnsi="Times New Roman" w:cs="Times New Roman"/>
        </w:rPr>
      </w:pPr>
    </w:p>
    <w:p w14:paraId="7A8FD610" w14:textId="4B3B674A" w:rsidR="00C945B1" w:rsidRPr="00F54EAC" w:rsidRDefault="00C945B1" w:rsidP="00CF0FE0">
      <w:pPr>
        <w:spacing w:line="480" w:lineRule="auto"/>
        <w:rPr>
          <w:rFonts w:ascii="Times New Roman" w:hAnsi="Times New Roman" w:cs="Times New Roman"/>
        </w:rPr>
      </w:pPr>
      <w:r w:rsidRPr="00F54EAC">
        <w:rPr>
          <w:rFonts w:ascii="Times New Roman" w:hAnsi="Times New Roman" w:cs="Times New Roman"/>
          <w:noProof/>
        </w:rPr>
        <w:drawing>
          <wp:inline distT="0" distB="0" distL="0" distR="0" wp14:anchorId="40F66DDB" wp14:editId="76445F48">
            <wp:extent cx="5943600" cy="424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3.pdf"/>
                    <pic:cNvPicPr/>
                  </pic:nvPicPr>
                  <pic:blipFill>
                    <a:blip r:embed="rId10">
                      <a:extLst>
                        <a:ext uri="{28A0092B-C50C-407E-A947-70E740481C1C}">
                          <a14:useLocalDpi xmlns:a14="http://schemas.microsoft.com/office/drawing/2010/main" val="0"/>
                        </a:ext>
                      </a:extLst>
                    </a:blip>
                    <a:stretch>
                      <a:fillRect/>
                    </a:stretch>
                  </pic:blipFill>
                  <pic:spPr>
                    <a:xfrm>
                      <a:off x="0" y="0"/>
                      <a:ext cx="5943600" cy="4241800"/>
                    </a:xfrm>
                    <a:prstGeom prst="rect">
                      <a:avLst/>
                    </a:prstGeom>
                  </pic:spPr>
                </pic:pic>
              </a:graphicData>
            </a:graphic>
          </wp:inline>
        </w:drawing>
      </w:r>
    </w:p>
    <w:p w14:paraId="185A6F52" w14:textId="54412781" w:rsidR="00FB2881" w:rsidRPr="00F54EAC" w:rsidRDefault="00C945B1" w:rsidP="00E77532">
      <w:pPr>
        <w:spacing w:line="480" w:lineRule="auto"/>
        <w:rPr>
          <w:rFonts w:ascii="Times New Roman" w:hAnsi="Times New Roman" w:cs="Times New Roman"/>
        </w:rPr>
      </w:pPr>
      <w:r w:rsidRPr="00F54EAC">
        <w:rPr>
          <w:rFonts w:ascii="Times New Roman" w:hAnsi="Times New Roman" w:cs="Times New Roman"/>
          <w:i/>
        </w:rPr>
        <w:t>Figure 3.</w:t>
      </w:r>
      <w:r w:rsidRPr="00F54EAC">
        <w:rPr>
          <w:rFonts w:ascii="Times New Roman" w:hAnsi="Times New Roman" w:cs="Times New Roman"/>
        </w:rPr>
        <w:t xml:space="preserve"> Interaction between condition and distress difference scores on immersion time difference scores. Participants who reported decreased distress from pre- to post-intervention did not differ in immersion time change by condition. For participants who reported increased distress from pre- to post-intervention, those in the Control condition decreased immersion time and those in the Values condition </w:t>
      </w:r>
      <w:r w:rsidR="00FA0D57" w:rsidRPr="00F54EAC">
        <w:rPr>
          <w:rFonts w:ascii="Times New Roman" w:hAnsi="Times New Roman" w:cs="Times New Roman"/>
        </w:rPr>
        <w:t>showed no</w:t>
      </w:r>
      <w:r w:rsidRPr="00F54EAC">
        <w:rPr>
          <w:rFonts w:ascii="Times New Roman" w:hAnsi="Times New Roman" w:cs="Times New Roman"/>
        </w:rPr>
        <w:t xml:space="preserve"> change in immersion time (error bars represent standard error of the mean).</w:t>
      </w:r>
    </w:p>
    <w:p w14:paraId="2C909FD8" w14:textId="77777777" w:rsidR="00FB2881" w:rsidRPr="00F54EAC" w:rsidRDefault="00FB2881">
      <w:pPr>
        <w:rPr>
          <w:rFonts w:ascii="Times New Roman" w:hAnsi="Times New Roman" w:cs="Times New Roman"/>
        </w:rPr>
      </w:pPr>
      <w:r w:rsidRPr="00F54EAC">
        <w:rPr>
          <w:rFonts w:ascii="Times New Roman" w:hAnsi="Times New Roman" w:cs="Times New Roman"/>
        </w:rPr>
        <w:br w:type="page"/>
      </w:r>
    </w:p>
    <w:p w14:paraId="2D201F30" w14:textId="0B787D9A" w:rsidR="00E77532" w:rsidRPr="00F54EAC" w:rsidRDefault="00FB2881" w:rsidP="0079716F">
      <w:pPr>
        <w:spacing w:line="480" w:lineRule="auto"/>
        <w:jc w:val="center"/>
        <w:outlineLvl w:val="0"/>
        <w:rPr>
          <w:rFonts w:ascii="Times New Roman" w:hAnsi="Times New Roman" w:cs="Times New Roman"/>
        </w:rPr>
      </w:pPr>
      <w:r w:rsidRPr="00F54EAC">
        <w:rPr>
          <w:rFonts w:ascii="Times New Roman" w:hAnsi="Times New Roman" w:cs="Times New Roman"/>
        </w:rPr>
        <w:t>Appendix</w:t>
      </w:r>
      <w:r w:rsidR="00A907BA" w:rsidRPr="00F54EAC">
        <w:rPr>
          <w:rFonts w:ascii="Times New Roman" w:hAnsi="Times New Roman" w:cs="Times New Roman"/>
        </w:rPr>
        <w:t xml:space="preserve"> A</w:t>
      </w:r>
    </w:p>
    <w:p w14:paraId="4350E7E7" w14:textId="33A2F7E9" w:rsidR="00FB2881" w:rsidRPr="00F54EAC" w:rsidRDefault="00112926" w:rsidP="00FB2881">
      <w:pPr>
        <w:spacing w:line="480" w:lineRule="auto"/>
        <w:rPr>
          <w:rFonts w:ascii="Times New Roman" w:hAnsi="Times New Roman" w:cs="Times New Roman"/>
        </w:rPr>
      </w:pPr>
      <w:r w:rsidRPr="00F54EAC">
        <w:rPr>
          <w:rFonts w:ascii="Times New Roman" w:hAnsi="Times New Roman" w:cs="Times New Roman"/>
          <w:noProof/>
        </w:rPr>
        <w:drawing>
          <wp:inline distT="0" distB="0" distL="0" distR="0" wp14:anchorId="23A3DE32" wp14:editId="59D4A98C">
            <wp:extent cx="5943600" cy="5943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id.jpg"/>
                    <pic:cNvPicPr/>
                  </pic:nvPicPr>
                  <pic:blipFill>
                    <a:blip r:embed="rId11"/>
                    <a:stretch>
                      <a:fillRect/>
                    </a:stretch>
                  </pic:blipFill>
                  <pic:spPr>
                    <a:xfrm>
                      <a:off x="0" y="0"/>
                      <a:ext cx="5943600" cy="5943600"/>
                    </a:xfrm>
                    <a:prstGeom prst="rect">
                      <a:avLst/>
                    </a:prstGeom>
                  </pic:spPr>
                </pic:pic>
              </a:graphicData>
            </a:graphic>
          </wp:inline>
        </w:drawing>
      </w:r>
    </w:p>
    <w:p w14:paraId="0D1813AB" w14:textId="39FE0C4D" w:rsidR="006773BB" w:rsidRPr="00F54EAC" w:rsidRDefault="00FB2881" w:rsidP="00FB2881">
      <w:pPr>
        <w:spacing w:line="480" w:lineRule="auto"/>
        <w:rPr>
          <w:rFonts w:ascii="Times New Roman" w:hAnsi="Times New Roman" w:cs="Times New Roman"/>
        </w:rPr>
      </w:pPr>
      <w:r w:rsidRPr="00F54EAC">
        <w:rPr>
          <w:rFonts w:ascii="Times New Roman" w:hAnsi="Times New Roman" w:cs="Times New Roman"/>
          <w:i/>
        </w:rPr>
        <w:t>Figure A1.</w:t>
      </w:r>
      <w:r w:rsidRPr="00F54EAC">
        <w:rPr>
          <w:rFonts w:ascii="Times New Roman" w:hAnsi="Times New Roman" w:cs="Times New Roman"/>
        </w:rPr>
        <w:t xml:space="preserve"> Individual participants’ immersion times</w:t>
      </w:r>
      <w:r w:rsidR="00112926" w:rsidRPr="00F54EAC">
        <w:rPr>
          <w:rFonts w:ascii="Times New Roman" w:hAnsi="Times New Roman" w:cs="Times New Roman"/>
        </w:rPr>
        <w:t xml:space="preserve">, </w:t>
      </w:r>
      <w:r w:rsidR="00062E83" w:rsidRPr="00F54EAC">
        <w:rPr>
          <w:rFonts w:ascii="Times New Roman" w:hAnsi="Times New Roman" w:cs="Times New Roman"/>
        </w:rPr>
        <w:t>average pain ratings, and average d</w:t>
      </w:r>
      <w:r w:rsidR="00112926" w:rsidRPr="00F54EAC">
        <w:rPr>
          <w:rFonts w:ascii="Times New Roman" w:hAnsi="Times New Roman" w:cs="Times New Roman"/>
        </w:rPr>
        <w:t>istress ratings</w:t>
      </w:r>
      <w:r w:rsidRPr="00F54EAC">
        <w:rPr>
          <w:rFonts w:ascii="Times New Roman" w:hAnsi="Times New Roman" w:cs="Times New Roman"/>
        </w:rPr>
        <w:t xml:space="preserve"> during pre- and post-intervention, including mean</w:t>
      </w:r>
      <w:r w:rsidR="00112926" w:rsidRPr="00F54EAC">
        <w:rPr>
          <w:rFonts w:ascii="Times New Roman" w:hAnsi="Times New Roman" w:cs="Times New Roman"/>
        </w:rPr>
        <w:t>s</w:t>
      </w:r>
      <w:r w:rsidRPr="00F54EAC">
        <w:rPr>
          <w:rFonts w:ascii="Times New Roman" w:hAnsi="Times New Roman" w:cs="Times New Roman"/>
        </w:rPr>
        <w:t xml:space="preserve"> and median</w:t>
      </w:r>
      <w:r w:rsidR="00112926" w:rsidRPr="00F54EAC">
        <w:rPr>
          <w:rFonts w:ascii="Times New Roman" w:hAnsi="Times New Roman" w:cs="Times New Roman"/>
        </w:rPr>
        <w:t>s</w:t>
      </w:r>
      <w:r w:rsidRPr="00F54EAC">
        <w:rPr>
          <w:rFonts w:ascii="Times New Roman" w:hAnsi="Times New Roman" w:cs="Times New Roman"/>
        </w:rPr>
        <w:t>, in the Values and Control conditions.</w:t>
      </w:r>
    </w:p>
    <w:p w14:paraId="0ECA2AD2" w14:textId="77777777" w:rsidR="006338BE" w:rsidRPr="00F54EAC" w:rsidRDefault="006338BE" w:rsidP="00FB2881">
      <w:pPr>
        <w:spacing w:line="480" w:lineRule="auto"/>
        <w:rPr>
          <w:rFonts w:ascii="Times New Roman" w:hAnsi="Times New Roman" w:cs="Times New Roman"/>
        </w:rPr>
      </w:pPr>
    </w:p>
    <w:p w14:paraId="7CD96764" w14:textId="77777777" w:rsidR="006338BE" w:rsidRPr="00F54EAC" w:rsidRDefault="006338BE" w:rsidP="00FB2881">
      <w:pPr>
        <w:spacing w:line="480" w:lineRule="auto"/>
        <w:rPr>
          <w:rFonts w:ascii="Times New Roman" w:hAnsi="Times New Roman" w:cs="Times New Roman"/>
        </w:rPr>
      </w:pPr>
    </w:p>
    <w:p w14:paraId="6BFD356C" w14:textId="77777777" w:rsidR="00062E83" w:rsidRPr="00F54EAC" w:rsidRDefault="00437B1C" w:rsidP="00F07907">
      <w:pPr>
        <w:spacing w:line="480" w:lineRule="auto"/>
        <w:rPr>
          <w:rFonts w:ascii="Times New Roman" w:hAnsi="Times New Roman" w:cs="Times New Roman"/>
        </w:rPr>
      </w:pPr>
      <w:r w:rsidRPr="00F54EAC">
        <w:rPr>
          <w:rFonts w:ascii="Times New Roman" w:hAnsi="Times New Roman" w:cs="Times New Roman"/>
          <w:noProof/>
        </w:rPr>
        <w:drawing>
          <wp:inline distT="0" distB="0" distL="0" distR="0" wp14:anchorId="7AD11BD1" wp14:editId="1ED4E92B">
            <wp:extent cx="5289847" cy="52898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_plot1.pdf"/>
                    <pic:cNvPicPr/>
                  </pic:nvPicPr>
                  <pic:blipFill>
                    <a:blip r:embed="rId12"/>
                    <a:stretch>
                      <a:fillRect/>
                    </a:stretch>
                  </pic:blipFill>
                  <pic:spPr>
                    <a:xfrm>
                      <a:off x="0" y="0"/>
                      <a:ext cx="5292896" cy="5292896"/>
                    </a:xfrm>
                    <a:prstGeom prst="rect">
                      <a:avLst/>
                    </a:prstGeom>
                  </pic:spPr>
                </pic:pic>
              </a:graphicData>
            </a:graphic>
          </wp:inline>
        </w:drawing>
      </w:r>
    </w:p>
    <w:p w14:paraId="0B922976" w14:textId="78A4F94F" w:rsidR="00FF736E" w:rsidRPr="00F54EAC" w:rsidRDefault="00112926" w:rsidP="00F07907">
      <w:pPr>
        <w:spacing w:line="480" w:lineRule="auto"/>
        <w:rPr>
          <w:rFonts w:ascii="Times New Roman" w:hAnsi="Times New Roman" w:cs="Times New Roman"/>
        </w:rPr>
      </w:pPr>
      <w:r w:rsidRPr="00F54EAC">
        <w:rPr>
          <w:rFonts w:ascii="Times New Roman" w:hAnsi="Times New Roman" w:cs="Times New Roman"/>
          <w:i/>
        </w:rPr>
        <w:t>Figure A2</w:t>
      </w:r>
      <w:r w:rsidR="00F07907" w:rsidRPr="00F54EAC">
        <w:rPr>
          <w:rFonts w:ascii="Times New Roman" w:hAnsi="Times New Roman" w:cs="Times New Roman"/>
          <w:i/>
        </w:rPr>
        <w:t xml:space="preserve">. </w:t>
      </w:r>
      <w:r w:rsidR="00F07907" w:rsidRPr="00F54EAC">
        <w:rPr>
          <w:rFonts w:ascii="Times New Roman" w:hAnsi="Times New Roman" w:cs="Times New Roman"/>
        </w:rPr>
        <w:t>Residual plots of Model 2, predicting immersion time difference scores from condition</w:t>
      </w:r>
      <w:r w:rsidR="00C3570E" w:rsidRPr="00F54EAC">
        <w:rPr>
          <w:rFonts w:ascii="Times New Roman" w:hAnsi="Times New Roman" w:cs="Times New Roman"/>
        </w:rPr>
        <w:t xml:space="preserve">, </w:t>
      </w:r>
      <w:r w:rsidR="00F07907" w:rsidRPr="00F54EAC">
        <w:rPr>
          <w:rFonts w:ascii="Times New Roman" w:hAnsi="Times New Roman" w:cs="Times New Roman"/>
        </w:rPr>
        <w:t>pain difference scores</w:t>
      </w:r>
      <w:r w:rsidR="00C3570E" w:rsidRPr="00F54EAC">
        <w:rPr>
          <w:rFonts w:ascii="Times New Roman" w:hAnsi="Times New Roman" w:cs="Times New Roman"/>
        </w:rPr>
        <w:t>, and their interaction</w:t>
      </w:r>
      <w:r w:rsidR="00F07907" w:rsidRPr="00F54EAC">
        <w:rPr>
          <w:rFonts w:ascii="Times New Roman" w:hAnsi="Times New Roman" w:cs="Times New Roman"/>
        </w:rPr>
        <w:t>.</w:t>
      </w:r>
    </w:p>
    <w:p w14:paraId="638AE9C8" w14:textId="633785F4" w:rsidR="00F07907" w:rsidRPr="00F54EAC" w:rsidRDefault="00F07907" w:rsidP="00F07907">
      <w:pPr>
        <w:spacing w:line="480" w:lineRule="auto"/>
        <w:rPr>
          <w:rFonts w:ascii="Times New Roman" w:hAnsi="Times New Roman" w:cs="Times New Roman"/>
        </w:rPr>
      </w:pPr>
    </w:p>
    <w:p w14:paraId="641ADBD9" w14:textId="7570F77C" w:rsidR="00F07907" w:rsidRPr="00F54EAC" w:rsidRDefault="00F07907" w:rsidP="00F07907">
      <w:pPr>
        <w:spacing w:line="480" w:lineRule="auto"/>
        <w:rPr>
          <w:rFonts w:ascii="Times New Roman" w:hAnsi="Times New Roman" w:cs="Times New Roman"/>
        </w:rPr>
      </w:pPr>
    </w:p>
    <w:p w14:paraId="09D34038" w14:textId="085354AD" w:rsidR="00F07907" w:rsidRPr="00F54EAC" w:rsidRDefault="00F07907" w:rsidP="00F07907">
      <w:pPr>
        <w:spacing w:line="480" w:lineRule="auto"/>
        <w:rPr>
          <w:rFonts w:ascii="Times New Roman" w:hAnsi="Times New Roman" w:cs="Times New Roman"/>
        </w:rPr>
      </w:pPr>
    </w:p>
    <w:p w14:paraId="7FE42A64" w14:textId="6F3B2B59" w:rsidR="00F07907" w:rsidRPr="00F54EAC" w:rsidRDefault="00F07907" w:rsidP="00F07907">
      <w:pPr>
        <w:spacing w:line="480" w:lineRule="auto"/>
        <w:rPr>
          <w:rFonts w:ascii="Times New Roman" w:hAnsi="Times New Roman" w:cs="Times New Roman"/>
        </w:rPr>
      </w:pPr>
    </w:p>
    <w:p w14:paraId="646C56D4" w14:textId="1C44429E" w:rsidR="00C3570E" w:rsidRPr="00F54EAC" w:rsidRDefault="00C3570E" w:rsidP="00F07907">
      <w:pPr>
        <w:spacing w:line="480" w:lineRule="auto"/>
        <w:rPr>
          <w:rFonts w:ascii="Times New Roman" w:hAnsi="Times New Roman" w:cs="Times New Roman"/>
          <w:i/>
        </w:rPr>
      </w:pPr>
      <w:r w:rsidRPr="00F54EAC">
        <w:rPr>
          <w:rFonts w:ascii="Times New Roman" w:hAnsi="Times New Roman" w:cs="Times New Roman"/>
          <w:i/>
          <w:noProof/>
        </w:rPr>
        <w:drawing>
          <wp:inline distT="0" distB="0" distL="0" distR="0" wp14:anchorId="01BC581B" wp14:editId="53582016">
            <wp:extent cx="5289847" cy="52898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_plot2.pdf"/>
                    <pic:cNvPicPr/>
                  </pic:nvPicPr>
                  <pic:blipFill>
                    <a:blip r:embed="rId13"/>
                    <a:stretch>
                      <a:fillRect/>
                    </a:stretch>
                  </pic:blipFill>
                  <pic:spPr>
                    <a:xfrm>
                      <a:off x="0" y="0"/>
                      <a:ext cx="5299609" cy="5299609"/>
                    </a:xfrm>
                    <a:prstGeom prst="rect">
                      <a:avLst/>
                    </a:prstGeom>
                  </pic:spPr>
                </pic:pic>
              </a:graphicData>
            </a:graphic>
          </wp:inline>
        </w:drawing>
      </w:r>
    </w:p>
    <w:p w14:paraId="4BFADA43" w14:textId="01A0646F" w:rsidR="00F07907" w:rsidRPr="00F54EAC" w:rsidRDefault="00112926" w:rsidP="00F07907">
      <w:pPr>
        <w:spacing w:line="480" w:lineRule="auto"/>
        <w:rPr>
          <w:rFonts w:ascii="Times New Roman" w:hAnsi="Times New Roman" w:cs="Times New Roman"/>
        </w:rPr>
      </w:pPr>
      <w:r w:rsidRPr="00F54EAC">
        <w:rPr>
          <w:rFonts w:ascii="Times New Roman" w:hAnsi="Times New Roman" w:cs="Times New Roman"/>
          <w:i/>
        </w:rPr>
        <w:t>Figure A3</w:t>
      </w:r>
      <w:r w:rsidR="00F07907" w:rsidRPr="00F54EAC">
        <w:rPr>
          <w:rFonts w:ascii="Times New Roman" w:hAnsi="Times New Roman" w:cs="Times New Roman"/>
          <w:i/>
        </w:rPr>
        <w:t>.</w:t>
      </w:r>
      <w:r w:rsidR="00F07907" w:rsidRPr="00F54EAC">
        <w:rPr>
          <w:rFonts w:ascii="Times New Roman" w:hAnsi="Times New Roman" w:cs="Times New Roman"/>
        </w:rPr>
        <w:t xml:space="preserve"> Residual plots of Model 3, predicting immersion time d</w:t>
      </w:r>
      <w:r w:rsidR="00C3570E" w:rsidRPr="00F54EAC">
        <w:rPr>
          <w:rFonts w:ascii="Times New Roman" w:hAnsi="Times New Roman" w:cs="Times New Roman"/>
        </w:rPr>
        <w:t xml:space="preserve">ifference scores from condition, </w:t>
      </w:r>
      <w:r w:rsidR="00F07907" w:rsidRPr="00F54EAC">
        <w:rPr>
          <w:rFonts w:ascii="Times New Roman" w:hAnsi="Times New Roman" w:cs="Times New Roman"/>
        </w:rPr>
        <w:t>distress difference scores</w:t>
      </w:r>
      <w:r w:rsidR="00C3570E" w:rsidRPr="00F54EAC">
        <w:rPr>
          <w:rFonts w:ascii="Times New Roman" w:hAnsi="Times New Roman" w:cs="Times New Roman"/>
        </w:rPr>
        <w:t>, and their interaction</w:t>
      </w:r>
      <w:r w:rsidR="00F07907" w:rsidRPr="00F54EAC">
        <w:rPr>
          <w:rFonts w:ascii="Times New Roman" w:hAnsi="Times New Roman" w:cs="Times New Roman"/>
        </w:rPr>
        <w:t>.</w:t>
      </w:r>
    </w:p>
    <w:p w14:paraId="722114C7" w14:textId="7A2703D6" w:rsidR="00A907BA" w:rsidRPr="00F54EAC" w:rsidRDefault="00A907BA" w:rsidP="00F07907">
      <w:pPr>
        <w:spacing w:line="480" w:lineRule="auto"/>
        <w:rPr>
          <w:rFonts w:ascii="Times New Roman" w:hAnsi="Times New Roman" w:cs="Times New Roman"/>
        </w:rPr>
      </w:pPr>
    </w:p>
    <w:p w14:paraId="45CB2F17" w14:textId="1EDA530F" w:rsidR="00A907BA" w:rsidRPr="00F54EAC" w:rsidRDefault="00A907BA">
      <w:pPr>
        <w:rPr>
          <w:rFonts w:ascii="Times New Roman" w:hAnsi="Times New Roman" w:cs="Times New Roman"/>
        </w:rPr>
      </w:pPr>
      <w:r w:rsidRPr="00F54EAC">
        <w:rPr>
          <w:rFonts w:ascii="Times New Roman" w:hAnsi="Times New Roman" w:cs="Times New Roman"/>
        </w:rPr>
        <w:br w:type="page"/>
      </w:r>
    </w:p>
    <w:p w14:paraId="7E1DE0E7" w14:textId="6D0B0B70" w:rsidR="00A907BA" w:rsidRPr="00F54EAC" w:rsidRDefault="00A907BA" w:rsidP="00D22B61">
      <w:pPr>
        <w:spacing w:line="480" w:lineRule="auto"/>
        <w:jc w:val="center"/>
        <w:rPr>
          <w:rFonts w:ascii="Times New Roman" w:hAnsi="Times New Roman" w:cs="Times New Roman"/>
        </w:rPr>
      </w:pPr>
      <w:r w:rsidRPr="00F54EAC">
        <w:rPr>
          <w:rFonts w:ascii="Times New Roman" w:hAnsi="Times New Roman" w:cs="Times New Roman"/>
        </w:rPr>
        <w:t>Appendix B</w:t>
      </w:r>
    </w:p>
    <w:p w14:paraId="4DF1B7A8" w14:textId="012713CB" w:rsidR="00A907BA" w:rsidRPr="00F54EAC" w:rsidRDefault="00A907BA" w:rsidP="00C07422">
      <w:pPr>
        <w:spacing w:line="480" w:lineRule="auto"/>
        <w:jc w:val="center"/>
        <w:rPr>
          <w:rFonts w:ascii="Times New Roman" w:hAnsi="Times New Roman" w:cs="Times New Roman"/>
        </w:rPr>
      </w:pPr>
      <w:r w:rsidRPr="00F54EAC">
        <w:rPr>
          <w:rFonts w:ascii="Times New Roman" w:hAnsi="Times New Roman" w:cs="Times New Roman"/>
        </w:rPr>
        <w:t>Mountain/River Metaphor</w:t>
      </w:r>
    </w:p>
    <w:p w14:paraId="4D1F8FE2" w14:textId="77777777" w:rsidR="00A907BA" w:rsidRPr="00F54EAC" w:rsidRDefault="00A907BA" w:rsidP="00D22B61">
      <w:pPr>
        <w:spacing w:line="480" w:lineRule="auto"/>
        <w:rPr>
          <w:rFonts w:ascii="Times New Roman" w:hAnsi="Times New Roman" w:cs="Times New Roman"/>
        </w:rPr>
      </w:pPr>
      <w:r w:rsidRPr="00F54EAC">
        <w:rPr>
          <w:rFonts w:ascii="Times New Roman" w:hAnsi="Times New Roman" w:cs="Times New Roman"/>
        </w:rPr>
        <w:t xml:space="preserve">Suppose you are taking a hike in the mountains. You know how mountain trails are constructed, especially if the slopes are steep. They wind about; often they have “switchbacks,” which make you literally walk back and forth, and sometimes a trail will even drop back to below a level you had reached earlier. If I asked you at a number of points on such a trail to evaluate how well you are accomplishing your goal of reaching the mountaintop, I would hear a different story every time. If you were in switchback mode, you would probably tell me that things weren’t going well, that you were never going to reach the top. If you were in a stretch of open territory where you could see the mountaintop and the path leading up to it, you would probably tell me things were going very well. Now imagine that we are across the valley with binoculars, looking at people hiking on this trail. If we were asked how they were doing, we would have a positive progress report every time. We would be able to see that the overall direction of the trail, not what it looks like at a given moment, is the key to progress. We would see that following this crazy, winding trail is exactly what leads to the top. </w:t>
      </w:r>
    </w:p>
    <w:p w14:paraId="4EDFA180" w14:textId="77777777" w:rsidR="00A907BA" w:rsidRPr="00F54EAC" w:rsidRDefault="00A907BA" w:rsidP="00D22B61">
      <w:pPr>
        <w:spacing w:line="480" w:lineRule="auto"/>
        <w:rPr>
          <w:rFonts w:ascii="Times New Roman" w:hAnsi="Times New Roman" w:cs="Times New Roman"/>
        </w:rPr>
      </w:pPr>
    </w:p>
    <w:p w14:paraId="74438184" w14:textId="77777777" w:rsidR="00A907BA" w:rsidRPr="00F54EAC" w:rsidRDefault="00A907BA" w:rsidP="00D22B61">
      <w:pPr>
        <w:spacing w:line="480" w:lineRule="auto"/>
        <w:rPr>
          <w:rFonts w:ascii="Times New Roman" w:hAnsi="Times New Roman" w:cs="Times New Roman"/>
        </w:rPr>
      </w:pPr>
      <w:r w:rsidRPr="00F54EAC">
        <w:rPr>
          <w:rFonts w:ascii="Times New Roman" w:hAnsi="Times New Roman" w:cs="Times New Roman"/>
        </w:rPr>
        <w:t>Now, close your eyes and take a couple of deep breaths.  Center yourself, in the room, in your body.  Allowing your eyes to remain closed, take a moment to fully visualize the following scene:</w:t>
      </w:r>
    </w:p>
    <w:p w14:paraId="5CCC92DF" w14:textId="77777777" w:rsidR="00A907BA" w:rsidRPr="00F54EAC" w:rsidRDefault="00A907BA" w:rsidP="00D22B61">
      <w:pPr>
        <w:spacing w:line="480" w:lineRule="auto"/>
        <w:rPr>
          <w:rFonts w:ascii="Times New Roman" w:hAnsi="Times New Roman" w:cs="Times New Roman"/>
        </w:rPr>
      </w:pPr>
    </w:p>
    <w:p w14:paraId="2F2B60D6" w14:textId="656F0C1B" w:rsidR="00A907BA" w:rsidRPr="00F54EAC" w:rsidRDefault="00A907BA" w:rsidP="00D22B61">
      <w:pPr>
        <w:spacing w:line="480" w:lineRule="auto"/>
        <w:rPr>
          <w:rFonts w:ascii="Times New Roman" w:hAnsi="Times New Roman" w:cs="Times New Roman"/>
        </w:rPr>
      </w:pPr>
      <w:r w:rsidRPr="00F54EAC">
        <w:rPr>
          <w:rFonts w:ascii="Times New Roman" w:hAnsi="Times New Roman" w:cs="Times New Roman"/>
        </w:rPr>
        <w:t xml:space="preserve">Imagine the mountain that we just described, and imagine that the top of this mountain represents your number one life value, the value that, in the last exercise, you identified as </w:t>
      </w:r>
      <w:r w:rsidR="00D50DDB" w:rsidRPr="00F54EAC">
        <w:rPr>
          <w:rFonts w:ascii="Times New Roman" w:hAnsi="Times New Roman" w:cs="Times New Roman"/>
        </w:rPr>
        <w:t>being</w:t>
      </w:r>
      <w:r w:rsidRPr="00F54EAC">
        <w:rPr>
          <w:rFonts w:ascii="Times New Roman" w:hAnsi="Times New Roman" w:cs="Times New Roman"/>
        </w:rPr>
        <w:t xml:space="preserve"> the most important in your life. Suppose you are beginning the journey toward this value, toward the top of the mountain. It is a beautiful mountain and you can see the peak clearly in the distance. After you have hiked for some time along the path that leads toward this peak, you look up and notice a large river in front of you, directly crossing your path. You can hardly believe you didn’t notice this river before. It’s wide and there’s a strong current. There is no bridge in sight and, as you look to the left and the right, you can find no spot in which to cross. You say to yourself, “I didn’t realize I was going to have to cross this river. It’s huge, the current is strong, and it looks freezing cold. I’m tired. Why didn’t anyone tell me about this river?”  </w:t>
      </w:r>
    </w:p>
    <w:p w14:paraId="2E2EB3D5" w14:textId="77777777" w:rsidR="00A907BA" w:rsidRPr="00F54EAC" w:rsidRDefault="00A907BA" w:rsidP="00D22B61">
      <w:pPr>
        <w:spacing w:line="480" w:lineRule="auto"/>
        <w:rPr>
          <w:rFonts w:ascii="Times New Roman" w:hAnsi="Times New Roman" w:cs="Times New Roman"/>
        </w:rPr>
      </w:pPr>
    </w:p>
    <w:p w14:paraId="50B5ADCC" w14:textId="77777777" w:rsidR="00A907BA" w:rsidRPr="00F54EAC" w:rsidRDefault="00A907BA" w:rsidP="00D22B61">
      <w:pPr>
        <w:spacing w:line="480" w:lineRule="auto"/>
        <w:rPr>
          <w:rFonts w:ascii="Times New Roman" w:hAnsi="Times New Roman" w:cs="Times New Roman"/>
        </w:rPr>
      </w:pPr>
      <w:r w:rsidRPr="00F54EAC">
        <w:rPr>
          <w:rFonts w:ascii="Times New Roman" w:hAnsi="Times New Roman" w:cs="Times New Roman"/>
        </w:rPr>
        <w:t xml:space="preserve">You are now faced with a choice: you can either abandon the journey altogether or you can attempt to wade across the river. If you choose to abandon the journey, you also choose to abandon your value. Because of this, because of what’s important to you, you decide to enter the river and begin to wade across. You do this, not because you want to get cold and wet, but because it stands between you and where you are going. </w:t>
      </w:r>
    </w:p>
    <w:p w14:paraId="64D94685" w14:textId="77777777" w:rsidR="00A907BA" w:rsidRPr="00F54EAC" w:rsidRDefault="00A907BA" w:rsidP="00A907BA">
      <w:pPr>
        <w:rPr>
          <w:rFonts w:ascii="Times New Roman" w:hAnsi="Times New Roman" w:cs="Times New Roman"/>
        </w:rPr>
      </w:pPr>
    </w:p>
    <w:p w14:paraId="6AA497FD" w14:textId="77777777" w:rsidR="008A0D57" w:rsidRPr="00F54EAC" w:rsidRDefault="008A0D57" w:rsidP="008D7228">
      <w:pPr>
        <w:spacing w:line="480" w:lineRule="auto"/>
        <w:rPr>
          <w:rFonts w:ascii="Times New Roman" w:hAnsi="Times New Roman" w:cs="Times New Roman"/>
        </w:rPr>
      </w:pPr>
    </w:p>
    <w:sectPr w:rsidR="008A0D57" w:rsidRPr="00F54EAC" w:rsidSect="009F6C1A">
      <w:headerReference w:type="even" r:id="rId14"/>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F2A70" w14:textId="77777777" w:rsidR="00480665" w:rsidRDefault="00480665" w:rsidP="00F61683">
      <w:r>
        <w:separator/>
      </w:r>
    </w:p>
  </w:endnote>
  <w:endnote w:type="continuationSeparator" w:id="0">
    <w:p w14:paraId="3EB4FFDE" w14:textId="77777777" w:rsidR="00480665" w:rsidRDefault="00480665" w:rsidP="00F61683">
      <w:r>
        <w:continuationSeparator/>
      </w:r>
    </w:p>
  </w:endnote>
  <w:endnote w:type="continuationNotice" w:id="1">
    <w:p w14:paraId="6EFEBDBD" w14:textId="77777777" w:rsidR="00480665" w:rsidRDefault="00480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41551" w14:textId="77777777" w:rsidR="00494059" w:rsidRDefault="00494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BCDDE" w14:textId="77777777" w:rsidR="00480665" w:rsidRDefault="00480665" w:rsidP="00F61683">
      <w:r>
        <w:separator/>
      </w:r>
    </w:p>
  </w:footnote>
  <w:footnote w:type="continuationSeparator" w:id="0">
    <w:p w14:paraId="3B5FB2A2" w14:textId="77777777" w:rsidR="00480665" w:rsidRDefault="00480665" w:rsidP="00F61683">
      <w:r>
        <w:continuationSeparator/>
      </w:r>
    </w:p>
  </w:footnote>
  <w:footnote w:type="continuationNotice" w:id="1">
    <w:p w14:paraId="0B3EAD81" w14:textId="77777777" w:rsidR="00480665" w:rsidRDefault="004806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5620" w14:textId="77777777" w:rsidR="00A47B85" w:rsidRDefault="00A47B85" w:rsidP="00F722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9E94F" w14:textId="77777777" w:rsidR="00A47B85" w:rsidRDefault="00A47B85" w:rsidP="00E60E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43C8" w14:textId="5EDBC3CB" w:rsidR="00A47B85" w:rsidRPr="00E109A9" w:rsidRDefault="00A47B85" w:rsidP="000716C9">
    <w:pPr>
      <w:pStyle w:val="Header"/>
      <w:framePr w:wrap="around" w:vAnchor="text" w:hAnchor="margin" w:xAlign="right" w:y="1"/>
      <w:rPr>
        <w:rStyle w:val="PageNumber"/>
        <w:rFonts w:ascii="Times New Roman" w:hAnsi="Times New Roman" w:cs="Times New Roman"/>
      </w:rPr>
    </w:pPr>
    <w:r w:rsidRPr="00E109A9">
      <w:rPr>
        <w:rStyle w:val="PageNumber"/>
        <w:rFonts w:ascii="Times New Roman" w:hAnsi="Times New Roman" w:cs="Times New Roman"/>
      </w:rPr>
      <w:fldChar w:fldCharType="begin"/>
    </w:r>
    <w:r w:rsidRPr="00E109A9">
      <w:rPr>
        <w:rStyle w:val="PageNumber"/>
        <w:rFonts w:ascii="Times New Roman" w:hAnsi="Times New Roman" w:cs="Times New Roman"/>
      </w:rPr>
      <w:instrText xml:space="preserve">PAGE  </w:instrText>
    </w:r>
    <w:r w:rsidRPr="00E109A9">
      <w:rPr>
        <w:rStyle w:val="PageNumber"/>
        <w:rFonts w:ascii="Times New Roman" w:hAnsi="Times New Roman" w:cs="Times New Roman"/>
      </w:rPr>
      <w:fldChar w:fldCharType="separate"/>
    </w:r>
    <w:r w:rsidR="00730459">
      <w:rPr>
        <w:rStyle w:val="PageNumber"/>
        <w:rFonts w:ascii="Times New Roman" w:hAnsi="Times New Roman" w:cs="Times New Roman"/>
        <w:noProof/>
      </w:rPr>
      <w:t>5</w:t>
    </w:r>
    <w:r w:rsidRPr="00E109A9">
      <w:rPr>
        <w:rStyle w:val="PageNumber"/>
        <w:rFonts w:ascii="Times New Roman" w:hAnsi="Times New Roman" w:cs="Times New Roman"/>
      </w:rPr>
      <w:fldChar w:fldCharType="end"/>
    </w:r>
  </w:p>
  <w:p w14:paraId="2A7914BE" w14:textId="77777777" w:rsidR="00A47B85" w:rsidRPr="00E109A9" w:rsidRDefault="00A47B85" w:rsidP="00F722D2">
    <w:pPr>
      <w:pStyle w:val="Header"/>
      <w:ind w:right="360"/>
      <w:rPr>
        <w:rFonts w:ascii="Times New Roman" w:hAnsi="Times New Roman" w:cs="Times New Roman"/>
      </w:rPr>
    </w:pPr>
    <w:r w:rsidRPr="00E109A9">
      <w:rPr>
        <w:rFonts w:ascii="Times New Roman" w:hAnsi="Times New Roman" w:cs="Times New Roman"/>
      </w:rPr>
      <w:t xml:space="preserve">VALUES AND DISTRESS TOLERANCE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50E0" w14:textId="77777777" w:rsidR="00A47B85" w:rsidRPr="00E109A9" w:rsidRDefault="00A47B85">
    <w:pPr>
      <w:pStyle w:val="Header"/>
      <w:rPr>
        <w:rFonts w:ascii="Times New Roman" w:hAnsi="Times New Roman" w:cs="Times New Roman"/>
      </w:rPr>
    </w:pPr>
    <w:r w:rsidRPr="00E109A9">
      <w:rPr>
        <w:rFonts w:ascii="Times New Roman" w:hAnsi="Times New Roman" w:cs="Times New Roman"/>
      </w:rPr>
      <w:t>Running Head: VALUES AND DISTRESS TOLERANCE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E5B"/>
    <w:multiLevelType w:val="hybridMultilevel"/>
    <w:tmpl w:val="132E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55E06"/>
    <w:multiLevelType w:val="multilevel"/>
    <w:tmpl w:val="91A62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965FB"/>
    <w:multiLevelType w:val="hybridMultilevel"/>
    <w:tmpl w:val="52749466"/>
    <w:lvl w:ilvl="0" w:tplc="8E46B58C">
      <w:start w:val="1"/>
      <w:numFmt w:val="bullet"/>
      <w:lvlText w:val="•"/>
      <w:lvlJc w:val="left"/>
      <w:pPr>
        <w:tabs>
          <w:tab w:val="num" w:pos="720"/>
        </w:tabs>
        <w:ind w:left="720" w:hanging="360"/>
      </w:pPr>
      <w:rPr>
        <w:rFonts w:ascii="Times New Roman" w:hAnsi="Times New Roman" w:hint="default"/>
      </w:rPr>
    </w:lvl>
    <w:lvl w:ilvl="1" w:tplc="50EE3C86">
      <w:numFmt w:val="bullet"/>
      <w:lvlText w:val="•"/>
      <w:lvlJc w:val="left"/>
      <w:pPr>
        <w:tabs>
          <w:tab w:val="num" w:pos="1440"/>
        </w:tabs>
        <w:ind w:left="1440" w:hanging="360"/>
      </w:pPr>
      <w:rPr>
        <w:rFonts w:ascii="Times New Roman" w:hAnsi="Times New Roman" w:hint="default"/>
      </w:rPr>
    </w:lvl>
    <w:lvl w:ilvl="2" w:tplc="600AE17A" w:tentative="1">
      <w:start w:val="1"/>
      <w:numFmt w:val="bullet"/>
      <w:lvlText w:val="•"/>
      <w:lvlJc w:val="left"/>
      <w:pPr>
        <w:tabs>
          <w:tab w:val="num" w:pos="2160"/>
        </w:tabs>
        <w:ind w:left="2160" w:hanging="360"/>
      </w:pPr>
      <w:rPr>
        <w:rFonts w:ascii="Times New Roman" w:hAnsi="Times New Roman" w:hint="default"/>
      </w:rPr>
    </w:lvl>
    <w:lvl w:ilvl="3" w:tplc="9B605F3E" w:tentative="1">
      <w:start w:val="1"/>
      <w:numFmt w:val="bullet"/>
      <w:lvlText w:val="•"/>
      <w:lvlJc w:val="left"/>
      <w:pPr>
        <w:tabs>
          <w:tab w:val="num" w:pos="2880"/>
        </w:tabs>
        <w:ind w:left="2880" w:hanging="360"/>
      </w:pPr>
      <w:rPr>
        <w:rFonts w:ascii="Times New Roman" w:hAnsi="Times New Roman" w:hint="default"/>
      </w:rPr>
    </w:lvl>
    <w:lvl w:ilvl="4" w:tplc="50C6451A" w:tentative="1">
      <w:start w:val="1"/>
      <w:numFmt w:val="bullet"/>
      <w:lvlText w:val="•"/>
      <w:lvlJc w:val="left"/>
      <w:pPr>
        <w:tabs>
          <w:tab w:val="num" w:pos="3600"/>
        </w:tabs>
        <w:ind w:left="3600" w:hanging="360"/>
      </w:pPr>
      <w:rPr>
        <w:rFonts w:ascii="Times New Roman" w:hAnsi="Times New Roman" w:hint="default"/>
      </w:rPr>
    </w:lvl>
    <w:lvl w:ilvl="5" w:tplc="4C6AD25A" w:tentative="1">
      <w:start w:val="1"/>
      <w:numFmt w:val="bullet"/>
      <w:lvlText w:val="•"/>
      <w:lvlJc w:val="left"/>
      <w:pPr>
        <w:tabs>
          <w:tab w:val="num" w:pos="4320"/>
        </w:tabs>
        <w:ind w:left="4320" w:hanging="360"/>
      </w:pPr>
      <w:rPr>
        <w:rFonts w:ascii="Times New Roman" w:hAnsi="Times New Roman" w:hint="default"/>
      </w:rPr>
    </w:lvl>
    <w:lvl w:ilvl="6" w:tplc="5B74C392" w:tentative="1">
      <w:start w:val="1"/>
      <w:numFmt w:val="bullet"/>
      <w:lvlText w:val="•"/>
      <w:lvlJc w:val="left"/>
      <w:pPr>
        <w:tabs>
          <w:tab w:val="num" w:pos="5040"/>
        </w:tabs>
        <w:ind w:left="5040" w:hanging="360"/>
      </w:pPr>
      <w:rPr>
        <w:rFonts w:ascii="Times New Roman" w:hAnsi="Times New Roman" w:hint="default"/>
      </w:rPr>
    </w:lvl>
    <w:lvl w:ilvl="7" w:tplc="49884A60" w:tentative="1">
      <w:start w:val="1"/>
      <w:numFmt w:val="bullet"/>
      <w:lvlText w:val="•"/>
      <w:lvlJc w:val="left"/>
      <w:pPr>
        <w:tabs>
          <w:tab w:val="num" w:pos="5760"/>
        </w:tabs>
        <w:ind w:left="5760" w:hanging="360"/>
      </w:pPr>
      <w:rPr>
        <w:rFonts w:ascii="Times New Roman" w:hAnsi="Times New Roman" w:hint="default"/>
      </w:rPr>
    </w:lvl>
    <w:lvl w:ilvl="8" w:tplc="C8ACE1B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C5745F"/>
    <w:multiLevelType w:val="hybridMultilevel"/>
    <w:tmpl w:val="56F6A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41D8C"/>
    <w:multiLevelType w:val="hybridMultilevel"/>
    <w:tmpl w:val="6F768F18"/>
    <w:lvl w:ilvl="0" w:tplc="1C3ECB9C">
      <w:start w:val="1"/>
      <w:numFmt w:val="bullet"/>
      <w:lvlText w:val=""/>
      <w:lvlJc w:val="left"/>
      <w:pPr>
        <w:tabs>
          <w:tab w:val="num" w:pos="720"/>
        </w:tabs>
        <w:ind w:left="720" w:hanging="360"/>
      </w:pPr>
      <w:rPr>
        <w:rFonts w:ascii="Wingdings" w:hAnsi="Wingdings" w:hint="default"/>
      </w:rPr>
    </w:lvl>
    <w:lvl w:ilvl="1" w:tplc="C888BAEC">
      <w:numFmt w:val="bullet"/>
      <w:lvlText w:val=""/>
      <w:lvlJc w:val="left"/>
      <w:pPr>
        <w:tabs>
          <w:tab w:val="num" w:pos="1440"/>
        </w:tabs>
        <w:ind w:left="1440" w:hanging="360"/>
      </w:pPr>
      <w:rPr>
        <w:rFonts w:ascii="Wingdings" w:hAnsi="Wingdings" w:hint="default"/>
      </w:rPr>
    </w:lvl>
    <w:lvl w:ilvl="2" w:tplc="A79696BE" w:tentative="1">
      <w:start w:val="1"/>
      <w:numFmt w:val="bullet"/>
      <w:lvlText w:val=""/>
      <w:lvlJc w:val="left"/>
      <w:pPr>
        <w:tabs>
          <w:tab w:val="num" w:pos="2160"/>
        </w:tabs>
        <w:ind w:left="2160" w:hanging="360"/>
      </w:pPr>
      <w:rPr>
        <w:rFonts w:ascii="Wingdings" w:hAnsi="Wingdings" w:hint="default"/>
      </w:rPr>
    </w:lvl>
    <w:lvl w:ilvl="3" w:tplc="62FAA806" w:tentative="1">
      <w:start w:val="1"/>
      <w:numFmt w:val="bullet"/>
      <w:lvlText w:val=""/>
      <w:lvlJc w:val="left"/>
      <w:pPr>
        <w:tabs>
          <w:tab w:val="num" w:pos="2880"/>
        </w:tabs>
        <w:ind w:left="2880" w:hanging="360"/>
      </w:pPr>
      <w:rPr>
        <w:rFonts w:ascii="Wingdings" w:hAnsi="Wingdings" w:hint="default"/>
      </w:rPr>
    </w:lvl>
    <w:lvl w:ilvl="4" w:tplc="A24CE756" w:tentative="1">
      <w:start w:val="1"/>
      <w:numFmt w:val="bullet"/>
      <w:lvlText w:val=""/>
      <w:lvlJc w:val="left"/>
      <w:pPr>
        <w:tabs>
          <w:tab w:val="num" w:pos="3600"/>
        </w:tabs>
        <w:ind w:left="3600" w:hanging="360"/>
      </w:pPr>
      <w:rPr>
        <w:rFonts w:ascii="Wingdings" w:hAnsi="Wingdings" w:hint="default"/>
      </w:rPr>
    </w:lvl>
    <w:lvl w:ilvl="5" w:tplc="4DC87C88" w:tentative="1">
      <w:start w:val="1"/>
      <w:numFmt w:val="bullet"/>
      <w:lvlText w:val=""/>
      <w:lvlJc w:val="left"/>
      <w:pPr>
        <w:tabs>
          <w:tab w:val="num" w:pos="4320"/>
        </w:tabs>
        <w:ind w:left="4320" w:hanging="360"/>
      </w:pPr>
      <w:rPr>
        <w:rFonts w:ascii="Wingdings" w:hAnsi="Wingdings" w:hint="default"/>
      </w:rPr>
    </w:lvl>
    <w:lvl w:ilvl="6" w:tplc="0B1481AC" w:tentative="1">
      <w:start w:val="1"/>
      <w:numFmt w:val="bullet"/>
      <w:lvlText w:val=""/>
      <w:lvlJc w:val="left"/>
      <w:pPr>
        <w:tabs>
          <w:tab w:val="num" w:pos="5040"/>
        </w:tabs>
        <w:ind w:left="5040" w:hanging="360"/>
      </w:pPr>
      <w:rPr>
        <w:rFonts w:ascii="Wingdings" w:hAnsi="Wingdings" w:hint="default"/>
      </w:rPr>
    </w:lvl>
    <w:lvl w:ilvl="7" w:tplc="4B0A21C4" w:tentative="1">
      <w:start w:val="1"/>
      <w:numFmt w:val="bullet"/>
      <w:lvlText w:val=""/>
      <w:lvlJc w:val="left"/>
      <w:pPr>
        <w:tabs>
          <w:tab w:val="num" w:pos="5760"/>
        </w:tabs>
        <w:ind w:left="5760" w:hanging="360"/>
      </w:pPr>
      <w:rPr>
        <w:rFonts w:ascii="Wingdings" w:hAnsi="Wingdings" w:hint="default"/>
      </w:rPr>
    </w:lvl>
    <w:lvl w:ilvl="8" w:tplc="BE1820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1523D"/>
    <w:multiLevelType w:val="multilevel"/>
    <w:tmpl w:val="51720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05558F"/>
    <w:multiLevelType w:val="hybridMultilevel"/>
    <w:tmpl w:val="35F089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8808DF"/>
    <w:multiLevelType w:val="multilevel"/>
    <w:tmpl w:val="51720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D406558"/>
    <w:multiLevelType w:val="multilevel"/>
    <w:tmpl w:val="561CD10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772044C"/>
    <w:multiLevelType w:val="hybridMultilevel"/>
    <w:tmpl w:val="47C0F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E39BB"/>
    <w:multiLevelType w:val="hybridMultilevel"/>
    <w:tmpl w:val="DEC605D2"/>
    <w:lvl w:ilvl="0" w:tplc="B9BCFB20">
      <w:start w:val="1"/>
      <w:numFmt w:val="bullet"/>
      <w:lvlText w:val=""/>
      <w:lvlJc w:val="left"/>
      <w:pPr>
        <w:tabs>
          <w:tab w:val="num" w:pos="720"/>
        </w:tabs>
        <w:ind w:left="720" w:hanging="360"/>
      </w:pPr>
      <w:rPr>
        <w:rFonts w:ascii="Wingdings" w:hAnsi="Wingdings" w:hint="default"/>
      </w:rPr>
    </w:lvl>
    <w:lvl w:ilvl="1" w:tplc="9B14EC50">
      <w:numFmt w:val="bullet"/>
      <w:lvlText w:val=""/>
      <w:lvlJc w:val="left"/>
      <w:pPr>
        <w:tabs>
          <w:tab w:val="num" w:pos="1440"/>
        </w:tabs>
        <w:ind w:left="1440" w:hanging="360"/>
      </w:pPr>
      <w:rPr>
        <w:rFonts w:ascii="Wingdings" w:hAnsi="Wingdings" w:hint="default"/>
      </w:rPr>
    </w:lvl>
    <w:lvl w:ilvl="2" w:tplc="5C8CD924">
      <w:numFmt w:val="bullet"/>
      <w:lvlText w:val=""/>
      <w:lvlJc w:val="left"/>
      <w:pPr>
        <w:tabs>
          <w:tab w:val="num" w:pos="2160"/>
        </w:tabs>
        <w:ind w:left="2160" w:hanging="360"/>
      </w:pPr>
      <w:rPr>
        <w:rFonts w:ascii="Wingdings" w:hAnsi="Wingdings" w:hint="default"/>
      </w:rPr>
    </w:lvl>
    <w:lvl w:ilvl="3" w:tplc="CE16D750" w:tentative="1">
      <w:start w:val="1"/>
      <w:numFmt w:val="bullet"/>
      <w:lvlText w:val=""/>
      <w:lvlJc w:val="left"/>
      <w:pPr>
        <w:tabs>
          <w:tab w:val="num" w:pos="2880"/>
        </w:tabs>
        <w:ind w:left="2880" w:hanging="360"/>
      </w:pPr>
      <w:rPr>
        <w:rFonts w:ascii="Wingdings" w:hAnsi="Wingdings" w:hint="default"/>
      </w:rPr>
    </w:lvl>
    <w:lvl w:ilvl="4" w:tplc="BA8C14D0" w:tentative="1">
      <w:start w:val="1"/>
      <w:numFmt w:val="bullet"/>
      <w:lvlText w:val=""/>
      <w:lvlJc w:val="left"/>
      <w:pPr>
        <w:tabs>
          <w:tab w:val="num" w:pos="3600"/>
        </w:tabs>
        <w:ind w:left="3600" w:hanging="360"/>
      </w:pPr>
      <w:rPr>
        <w:rFonts w:ascii="Wingdings" w:hAnsi="Wingdings" w:hint="default"/>
      </w:rPr>
    </w:lvl>
    <w:lvl w:ilvl="5" w:tplc="D89A458A" w:tentative="1">
      <w:start w:val="1"/>
      <w:numFmt w:val="bullet"/>
      <w:lvlText w:val=""/>
      <w:lvlJc w:val="left"/>
      <w:pPr>
        <w:tabs>
          <w:tab w:val="num" w:pos="4320"/>
        </w:tabs>
        <w:ind w:left="4320" w:hanging="360"/>
      </w:pPr>
      <w:rPr>
        <w:rFonts w:ascii="Wingdings" w:hAnsi="Wingdings" w:hint="default"/>
      </w:rPr>
    </w:lvl>
    <w:lvl w:ilvl="6" w:tplc="0B840764" w:tentative="1">
      <w:start w:val="1"/>
      <w:numFmt w:val="bullet"/>
      <w:lvlText w:val=""/>
      <w:lvlJc w:val="left"/>
      <w:pPr>
        <w:tabs>
          <w:tab w:val="num" w:pos="5040"/>
        </w:tabs>
        <w:ind w:left="5040" w:hanging="360"/>
      </w:pPr>
      <w:rPr>
        <w:rFonts w:ascii="Wingdings" w:hAnsi="Wingdings" w:hint="default"/>
      </w:rPr>
    </w:lvl>
    <w:lvl w:ilvl="7" w:tplc="EAD0D4D2" w:tentative="1">
      <w:start w:val="1"/>
      <w:numFmt w:val="bullet"/>
      <w:lvlText w:val=""/>
      <w:lvlJc w:val="left"/>
      <w:pPr>
        <w:tabs>
          <w:tab w:val="num" w:pos="5760"/>
        </w:tabs>
        <w:ind w:left="5760" w:hanging="360"/>
      </w:pPr>
      <w:rPr>
        <w:rFonts w:ascii="Wingdings" w:hAnsi="Wingdings" w:hint="default"/>
      </w:rPr>
    </w:lvl>
    <w:lvl w:ilvl="8" w:tplc="1318C8C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9F1107"/>
    <w:multiLevelType w:val="hybridMultilevel"/>
    <w:tmpl w:val="D19CEC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A6C7FD0"/>
    <w:multiLevelType w:val="hybridMultilevel"/>
    <w:tmpl w:val="50B24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585762"/>
    <w:multiLevelType w:val="hybridMultilevel"/>
    <w:tmpl w:val="07C2D954"/>
    <w:lvl w:ilvl="0" w:tplc="4606E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08557C"/>
    <w:multiLevelType w:val="hybridMultilevel"/>
    <w:tmpl w:val="88664E84"/>
    <w:lvl w:ilvl="0" w:tplc="A5E82344">
      <w:start w:val="1"/>
      <w:numFmt w:val="bullet"/>
      <w:lvlText w:val=""/>
      <w:lvlJc w:val="left"/>
      <w:pPr>
        <w:tabs>
          <w:tab w:val="num" w:pos="720"/>
        </w:tabs>
        <w:ind w:left="720" w:hanging="360"/>
      </w:pPr>
      <w:rPr>
        <w:rFonts w:ascii="Wingdings" w:hAnsi="Wingdings" w:hint="default"/>
      </w:rPr>
    </w:lvl>
    <w:lvl w:ilvl="1" w:tplc="72664C24">
      <w:numFmt w:val="bullet"/>
      <w:lvlText w:val=""/>
      <w:lvlJc w:val="left"/>
      <w:pPr>
        <w:tabs>
          <w:tab w:val="num" w:pos="1440"/>
        </w:tabs>
        <w:ind w:left="1440" w:hanging="360"/>
      </w:pPr>
      <w:rPr>
        <w:rFonts w:ascii="Wingdings" w:hAnsi="Wingdings" w:hint="default"/>
      </w:rPr>
    </w:lvl>
    <w:lvl w:ilvl="2" w:tplc="88687140">
      <w:numFmt w:val="bullet"/>
      <w:lvlText w:val=""/>
      <w:lvlJc w:val="left"/>
      <w:pPr>
        <w:tabs>
          <w:tab w:val="num" w:pos="2160"/>
        </w:tabs>
        <w:ind w:left="2160" w:hanging="360"/>
      </w:pPr>
      <w:rPr>
        <w:rFonts w:ascii="Wingdings" w:hAnsi="Wingdings" w:hint="default"/>
      </w:rPr>
    </w:lvl>
    <w:lvl w:ilvl="3" w:tplc="053E57BE" w:tentative="1">
      <w:start w:val="1"/>
      <w:numFmt w:val="bullet"/>
      <w:lvlText w:val=""/>
      <w:lvlJc w:val="left"/>
      <w:pPr>
        <w:tabs>
          <w:tab w:val="num" w:pos="2880"/>
        </w:tabs>
        <w:ind w:left="2880" w:hanging="360"/>
      </w:pPr>
      <w:rPr>
        <w:rFonts w:ascii="Wingdings" w:hAnsi="Wingdings" w:hint="default"/>
      </w:rPr>
    </w:lvl>
    <w:lvl w:ilvl="4" w:tplc="97AC3A7A" w:tentative="1">
      <w:start w:val="1"/>
      <w:numFmt w:val="bullet"/>
      <w:lvlText w:val=""/>
      <w:lvlJc w:val="left"/>
      <w:pPr>
        <w:tabs>
          <w:tab w:val="num" w:pos="3600"/>
        </w:tabs>
        <w:ind w:left="3600" w:hanging="360"/>
      </w:pPr>
      <w:rPr>
        <w:rFonts w:ascii="Wingdings" w:hAnsi="Wingdings" w:hint="default"/>
      </w:rPr>
    </w:lvl>
    <w:lvl w:ilvl="5" w:tplc="A37E8B1A" w:tentative="1">
      <w:start w:val="1"/>
      <w:numFmt w:val="bullet"/>
      <w:lvlText w:val=""/>
      <w:lvlJc w:val="left"/>
      <w:pPr>
        <w:tabs>
          <w:tab w:val="num" w:pos="4320"/>
        </w:tabs>
        <w:ind w:left="4320" w:hanging="360"/>
      </w:pPr>
      <w:rPr>
        <w:rFonts w:ascii="Wingdings" w:hAnsi="Wingdings" w:hint="default"/>
      </w:rPr>
    </w:lvl>
    <w:lvl w:ilvl="6" w:tplc="E59AD922" w:tentative="1">
      <w:start w:val="1"/>
      <w:numFmt w:val="bullet"/>
      <w:lvlText w:val=""/>
      <w:lvlJc w:val="left"/>
      <w:pPr>
        <w:tabs>
          <w:tab w:val="num" w:pos="5040"/>
        </w:tabs>
        <w:ind w:left="5040" w:hanging="360"/>
      </w:pPr>
      <w:rPr>
        <w:rFonts w:ascii="Wingdings" w:hAnsi="Wingdings" w:hint="default"/>
      </w:rPr>
    </w:lvl>
    <w:lvl w:ilvl="7" w:tplc="9552D1FC" w:tentative="1">
      <w:start w:val="1"/>
      <w:numFmt w:val="bullet"/>
      <w:lvlText w:val=""/>
      <w:lvlJc w:val="left"/>
      <w:pPr>
        <w:tabs>
          <w:tab w:val="num" w:pos="5760"/>
        </w:tabs>
        <w:ind w:left="5760" w:hanging="360"/>
      </w:pPr>
      <w:rPr>
        <w:rFonts w:ascii="Wingdings" w:hAnsi="Wingdings" w:hint="default"/>
      </w:rPr>
    </w:lvl>
    <w:lvl w:ilvl="8" w:tplc="5048501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C12CC"/>
    <w:multiLevelType w:val="multilevel"/>
    <w:tmpl w:val="BA5E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895294"/>
    <w:multiLevelType w:val="hybridMultilevel"/>
    <w:tmpl w:val="6D3C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9"/>
  </w:num>
  <w:num w:numId="4">
    <w:abstractNumId w:val="12"/>
  </w:num>
  <w:num w:numId="5">
    <w:abstractNumId w:val="11"/>
  </w:num>
  <w:num w:numId="6">
    <w:abstractNumId w:val="0"/>
  </w:num>
  <w:num w:numId="7">
    <w:abstractNumId w:val="3"/>
  </w:num>
  <w:num w:numId="8">
    <w:abstractNumId w:val="14"/>
  </w:num>
  <w:num w:numId="9">
    <w:abstractNumId w:val="2"/>
  </w:num>
  <w:num w:numId="10">
    <w:abstractNumId w:val="10"/>
  </w:num>
  <w:num w:numId="11">
    <w:abstractNumId w:val="4"/>
  </w:num>
  <w:num w:numId="12">
    <w:abstractNumId w:val="8"/>
  </w:num>
  <w:num w:numId="13">
    <w:abstractNumId w:val="13"/>
  </w:num>
  <w:num w:numId="14">
    <w:abstractNumId w:val="7"/>
  </w:num>
  <w:num w:numId="15">
    <w:abstractNumId w:val="5"/>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tfe0ewbpe5txea5e0x00d3v0pwz2rfw90s&quot;&gt;My EndNote Library&lt;record-ids&gt;&lt;item&gt;89&lt;/item&gt;&lt;item&gt;181&lt;/item&gt;&lt;item&gt;211&lt;/item&gt;&lt;item&gt;212&lt;/item&gt;&lt;item&gt;213&lt;/item&gt;&lt;item&gt;220&lt;/item&gt;&lt;item&gt;221&lt;/item&gt;&lt;item&gt;265&lt;/item&gt;&lt;item&gt;267&lt;/item&gt;&lt;item&gt;268&lt;/item&gt;&lt;item&gt;269&lt;/item&gt;&lt;item&gt;271&lt;/item&gt;&lt;item&gt;273&lt;/item&gt;&lt;item&gt;276&lt;/item&gt;&lt;item&gt;277&lt;/item&gt;&lt;item&gt;278&lt;/item&gt;&lt;item&gt;280&lt;/item&gt;&lt;item&gt;281&lt;/item&gt;&lt;item&gt;282&lt;/item&gt;&lt;item&gt;285&lt;/item&gt;&lt;item&gt;286&lt;/item&gt;&lt;item&gt;287&lt;/item&gt;&lt;item&gt;289&lt;/item&gt;&lt;item&gt;290&lt;/item&gt;&lt;item&gt;291&lt;/item&gt;&lt;item&gt;292&lt;/item&gt;&lt;item&gt;293&lt;/item&gt;&lt;item&gt;294&lt;/item&gt;&lt;item&gt;295&lt;/item&gt;&lt;item&gt;296&lt;/item&gt;&lt;item&gt;298&lt;/item&gt;&lt;item&gt;299&lt;/item&gt;&lt;item&gt;300&lt;/item&gt;&lt;item&gt;302&lt;/item&gt;&lt;item&gt;304&lt;/item&gt;&lt;item&gt;305&lt;/item&gt;&lt;item&gt;306&lt;/item&gt;&lt;item&gt;308&lt;/item&gt;&lt;item&gt;309&lt;/item&gt;&lt;item&gt;310&lt;/item&gt;&lt;item&gt;530&lt;/item&gt;&lt;item&gt;531&lt;/item&gt;&lt;item&gt;532&lt;/item&gt;&lt;item&gt;533&lt;/item&gt;&lt;/record-ids&gt;&lt;/item&gt;&lt;/Libraries&gt;"/>
  </w:docVars>
  <w:rsids>
    <w:rsidRoot w:val="00A71B60"/>
    <w:rsid w:val="00000B08"/>
    <w:rsid w:val="000018B8"/>
    <w:rsid w:val="00003842"/>
    <w:rsid w:val="0000404A"/>
    <w:rsid w:val="00006EC0"/>
    <w:rsid w:val="00007425"/>
    <w:rsid w:val="0000798E"/>
    <w:rsid w:val="0001017D"/>
    <w:rsid w:val="00010760"/>
    <w:rsid w:val="00011348"/>
    <w:rsid w:val="00012564"/>
    <w:rsid w:val="000207C8"/>
    <w:rsid w:val="00024D9A"/>
    <w:rsid w:val="00025A9A"/>
    <w:rsid w:val="00026F2D"/>
    <w:rsid w:val="000270BA"/>
    <w:rsid w:val="00027678"/>
    <w:rsid w:val="00027953"/>
    <w:rsid w:val="00035AFF"/>
    <w:rsid w:val="00036585"/>
    <w:rsid w:val="00041C54"/>
    <w:rsid w:val="0004288B"/>
    <w:rsid w:val="000527B1"/>
    <w:rsid w:val="00052D21"/>
    <w:rsid w:val="000539C6"/>
    <w:rsid w:val="00055CF8"/>
    <w:rsid w:val="00057202"/>
    <w:rsid w:val="000608A1"/>
    <w:rsid w:val="000618F1"/>
    <w:rsid w:val="00061B2E"/>
    <w:rsid w:val="00062628"/>
    <w:rsid w:val="00062E83"/>
    <w:rsid w:val="00064C4F"/>
    <w:rsid w:val="00066F2C"/>
    <w:rsid w:val="000716C9"/>
    <w:rsid w:val="00074309"/>
    <w:rsid w:val="000812A1"/>
    <w:rsid w:val="00081C49"/>
    <w:rsid w:val="00083454"/>
    <w:rsid w:val="00083C51"/>
    <w:rsid w:val="000873A3"/>
    <w:rsid w:val="00087B1D"/>
    <w:rsid w:val="00090D50"/>
    <w:rsid w:val="00094186"/>
    <w:rsid w:val="000945D9"/>
    <w:rsid w:val="00096875"/>
    <w:rsid w:val="00097B3C"/>
    <w:rsid w:val="000A29A9"/>
    <w:rsid w:val="000A3B67"/>
    <w:rsid w:val="000A40C6"/>
    <w:rsid w:val="000A5B60"/>
    <w:rsid w:val="000A6632"/>
    <w:rsid w:val="000A6EA6"/>
    <w:rsid w:val="000B1BC2"/>
    <w:rsid w:val="000B2F60"/>
    <w:rsid w:val="000B326B"/>
    <w:rsid w:val="000B3A66"/>
    <w:rsid w:val="000B4B50"/>
    <w:rsid w:val="000B4E6F"/>
    <w:rsid w:val="000B61ED"/>
    <w:rsid w:val="000B7887"/>
    <w:rsid w:val="000C3152"/>
    <w:rsid w:val="000C505B"/>
    <w:rsid w:val="000C78E0"/>
    <w:rsid w:val="000D0244"/>
    <w:rsid w:val="000D0AC5"/>
    <w:rsid w:val="000D1BFF"/>
    <w:rsid w:val="000D437A"/>
    <w:rsid w:val="000D480A"/>
    <w:rsid w:val="000D62B7"/>
    <w:rsid w:val="000D6343"/>
    <w:rsid w:val="000D77BD"/>
    <w:rsid w:val="000E47FF"/>
    <w:rsid w:val="000E6B2F"/>
    <w:rsid w:val="000F0477"/>
    <w:rsid w:val="000F37E5"/>
    <w:rsid w:val="000F42BB"/>
    <w:rsid w:val="000F4813"/>
    <w:rsid w:val="00100FFB"/>
    <w:rsid w:val="00101044"/>
    <w:rsid w:val="001032A5"/>
    <w:rsid w:val="0010464A"/>
    <w:rsid w:val="001054FA"/>
    <w:rsid w:val="00105C51"/>
    <w:rsid w:val="001074BD"/>
    <w:rsid w:val="00111C45"/>
    <w:rsid w:val="0011242E"/>
    <w:rsid w:val="00112926"/>
    <w:rsid w:val="00113F32"/>
    <w:rsid w:val="0011525C"/>
    <w:rsid w:val="0011671E"/>
    <w:rsid w:val="00116BFF"/>
    <w:rsid w:val="00120109"/>
    <w:rsid w:val="00122BAB"/>
    <w:rsid w:val="00123581"/>
    <w:rsid w:val="001246D5"/>
    <w:rsid w:val="00131CCD"/>
    <w:rsid w:val="00132D18"/>
    <w:rsid w:val="00135802"/>
    <w:rsid w:val="0013676F"/>
    <w:rsid w:val="00142022"/>
    <w:rsid w:val="00143E9E"/>
    <w:rsid w:val="0014457B"/>
    <w:rsid w:val="00147E2F"/>
    <w:rsid w:val="001507AF"/>
    <w:rsid w:val="00151373"/>
    <w:rsid w:val="00151DA5"/>
    <w:rsid w:val="001529FB"/>
    <w:rsid w:val="00153580"/>
    <w:rsid w:val="001543E7"/>
    <w:rsid w:val="0016047A"/>
    <w:rsid w:val="00161646"/>
    <w:rsid w:val="00162428"/>
    <w:rsid w:val="00162E80"/>
    <w:rsid w:val="001667BE"/>
    <w:rsid w:val="00166AF6"/>
    <w:rsid w:val="00171C9A"/>
    <w:rsid w:val="0018140C"/>
    <w:rsid w:val="00182269"/>
    <w:rsid w:val="00183BC0"/>
    <w:rsid w:val="001904CD"/>
    <w:rsid w:val="001905DE"/>
    <w:rsid w:val="00191C7A"/>
    <w:rsid w:val="00191F4A"/>
    <w:rsid w:val="0019373B"/>
    <w:rsid w:val="00194670"/>
    <w:rsid w:val="00196901"/>
    <w:rsid w:val="001A0273"/>
    <w:rsid w:val="001A4EA1"/>
    <w:rsid w:val="001A4FAF"/>
    <w:rsid w:val="001B006A"/>
    <w:rsid w:val="001B5A3A"/>
    <w:rsid w:val="001B74EA"/>
    <w:rsid w:val="001C2566"/>
    <w:rsid w:val="001C4B15"/>
    <w:rsid w:val="001C68F7"/>
    <w:rsid w:val="001C6B14"/>
    <w:rsid w:val="001C7368"/>
    <w:rsid w:val="001D0702"/>
    <w:rsid w:val="001D0BA0"/>
    <w:rsid w:val="001D33D2"/>
    <w:rsid w:val="001D5286"/>
    <w:rsid w:val="001D7187"/>
    <w:rsid w:val="001E056C"/>
    <w:rsid w:val="001E0E91"/>
    <w:rsid w:val="001E2292"/>
    <w:rsid w:val="001E351B"/>
    <w:rsid w:val="001E695D"/>
    <w:rsid w:val="001E7A02"/>
    <w:rsid w:val="001F0808"/>
    <w:rsid w:val="001F4C19"/>
    <w:rsid w:val="001F557B"/>
    <w:rsid w:val="001F6627"/>
    <w:rsid w:val="00202C3C"/>
    <w:rsid w:val="00204238"/>
    <w:rsid w:val="00204BB7"/>
    <w:rsid w:val="00212B8D"/>
    <w:rsid w:val="00212E26"/>
    <w:rsid w:val="00216048"/>
    <w:rsid w:val="00217842"/>
    <w:rsid w:val="00220365"/>
    <w:rsid w:val="00220E17"/>
    <w:rsid w:val="00221EC7"/>
    <w:rsid w:val="002275A2"/>
    <w:rsid w:val="002309B1"/>
    <w:rsid w:val="0023293B"/>
    <w:rsid w:val="00234888"/>
    <w:rsid w:val="00237B71"/>
    <w:rsid w:val="00241758"/>
    <w:rsid w:val="00241D98"/>
    <w:rsid w:val="00242D86"/>
    <w:rsid w:val="00250A3D"/>
    <w:rsid w:val="00253493"/>
    <w:rsid w:val="0025452B"/>
    <w:rsid w:val="0025498F"/>
    <w:rsid w:val="00254A64"/>
    <w:rsid w:val="00255F8B"/>
    <w:rsid w:val="00257A35"/>
    <w:rsid w:val="00260E58"/>
    <w:rsid w:val="0026205D"/>
    <w:rsid w:val="00263BA6"/>
    <w:rsid w:val="00274A70"/>
    <w:rsid w:val="00276025"/>
    <w:rsid w:val="00277A75"/>
    <w:rsid w:val="00277CF1"/>
    <w:rsid w:val="00281D44"/>
    <w:rsid w:val="00286189"/>
    <w:rsid w:val="00292493"/>
    <w:rsid w:val="00293816"/>
    <w:rsid w:val="0029531A"/>
    <w:rsid w:val="0029538A"/>
    <w:rsid w:val="002967BD"/>
    <w:rsid w:val="002A229B"/>
    <w:rsid w:val="002A247D"/>
    <w:rsid w:val="002A29BD"/>
    <w:rsid w:val="002A3A88"/>
    <w:rsid w:val="002A4B3D"/>
    <w:rsid w:val="002A52BE"/>
    <w:rsid w:val="002A650E"/>
    <w:rsid w:val="002A7EA2"/>
    <w:rsid w:val="002B1E82"/>
    <w:rsid w:val="002B1EE7"/>
    <w:rsid w:val="002B1FBD"/>
    <w:rsid w:val="002C0E84"/>
    <w:rsid w:val="002C146E"/>
    <w:rsid w:val="002C1E60"/>
    <w:rsid w:val="002C36EF"/>
    <w:rsid w:val="002D2BF2"/>
    <w:rsid w:val="002D73B6"/>
    <w:rsid w:val="002E200B"/>
    <w:rsid w:val="002E4CFE"/>
    <w:rsid w:val="002E6164"/>
    <w:rsid w:val="002E7167"/>
    <w:rsid w:val="002F3E48"/>
    <w:rsid w:val="002F5DD7"/>
    <w:rsid w:val="002F5F21"/>
    <w:rsid w:val="002F61F0"/>
    <w:rsid w:val="002F6FDF"/>
    <w:rsid w:val="00301BC8"/>
    <w:rsid w:val="0030666D"/>
    <w:rsid w:val="0031021C"/>
    <w:rsid w:val="00310D66"/>
    <w:rsid w:val="003154BC"/>
    <w:rsid w:val="003203EC"/>
    <w:rsid w:val="00320A7E"/>
    <w:rsid w:val="003248BD"/>
    <w:rsid w:val="0033067B"/>
    <w:rsid w:val="00330A1D"/>
    <w:rsid w:val="00332328"/>
    <w:rsid w:val="00333392"/>
    <w:rsid w:val="00336801"/>
    <w:rsid w:val="00336E5B"/>
    <w:rsid w:val="0033712E"/>
    <w:rsid w:val="00337A15"/>
    <w:rsid w:val="00340BCB"/>
    <w:rsid w:val="00342FA0"/>
    <w:rsid w:val="0035082D"/>
    <w:rsid w:val="00350990"/>
    <w:rsid w:val="003550B3"/>
    <w:rsid w:val="00361F46"/>
    <w:rsid w:val="0036470B"/>
    <w:rsid w:val="00366140"/>
    <w:rsid w:val="003665F4"/>
    <w:rsid w:val="0036768B"/>
    <w:rsid w:val="003678E2"/>
    <w:rsid w:val="00367ED3"/>
    <w:rsid w:val="00370A11"/>
    <w:rsid w:val="00374ABC"/>
    <w:rsid w:val="00381DA2"/>
    <w:rsid w:val="0038346A"/>
    <w:rsid w:val="00383777"/>
    <w:rsid w:val="003872D5"/>
    <w:rsid w:val="00390576"/>
    <w:rsid w:val="00390B86"/>
    <w:rsid w:val="00390FB0"/>
    <w:rsid w:val="0039150B"/>
    <w:rsid w:val="00391A0F"/>
    <w:rsid w:val="003933EF"/>
    <w:rsid w:val="003936F3"/>
    <w:rsid w:val="00393C05"/>
    <w:rsid w:val="003957BE"/>
    <w:rsid w:val="003A4A62"/>
    <w:rsid w:val="003A6C73"/>
    <w:rsid w:val="003A7182"/>
    <w:rsid w:val="003A7B7B"/>
    <w:rsid w:val="003B430B"/>
    <w:rsid w:val="003B5B79"/>
    <w:rsid w:val="003C0213"/>
    <w:rsid w:val="003C55A4"/>
    <w:rsid w:val="003D199C"/>
    <w:rsid w:val="003D584A"/>
    <w:rsid w:val="003D5A72"/>
    <w:rsid w:val="003E05F7"/>
    <w:rsid w:val="003E5804"/>
    <w:rsid w:val="003E68A8"/>
    <w:rsid w:val="003F0962"/>
    <w:rsid w:val="003F0999"/>
    <w:rsid w:val="003F0D4A"/>
    <w:rsid w:val="003F2C05"/>
    <w:rsid w:val="003F4844"/>
    <w:rsid w:val="004004B2"/>
    <w:rsid w:val="004008E4"/>
    <w:rsid w:val="00404AA5"/>
    <w:rsid w:val="0041106A"/>
    <w:rsid w:val="0041217A"/>
    <w:rsid w:val="00413B75"/>
    <w:rsid w:val="004160EF"/>
    <w:rsid w:val="0041668E"/>
    <w:rsid w:val="00420D00"/>
    <w:rsid w:val="00424A55"/>
    <w:rsid w:val="00426BCC"/>
    <w:rsid w:val="00426D19"/>
    <w:rsid w:val="004312D6"/>
    <w:rsid w:val="00433B6E"/>
    <w:rsid w:val="00434C0E"/>
    <w:rsid w:val="0043609D"/>
    <w:rsid w:val="004374DA"/>
    <w:rsid w:val="00437B1C"/>
    <w:rsid w:val="00437C7E"/>
    <w:rsid w:val="0044285D"/>
    <w:rsid w:val="004512D3"/>
    <w:rsid w:val="00451895"/>
    <w:rsid w:val="00451BC6"/>
    <w:rsid w:val="00453E69"/>
    <w:rsid w:val="00454E2B"/>
    <w:rsid w:val="004600B5"/>
    <w:rsid w:val="00463CD2"/>
    <w:rsid w:val="00467A4F"/>
    <w:rsid w:val="0047722B"/>
    <w:rsid w:val="00480665"/>
    <w:rsid w:val="00481CEF"/>
    <w:rsid w:val="00482577"/>
    <w:rsid w:val="004868CF"/>
    <w:rsid w:val="00486AF9"/>
    <w:rsid w:val="00494059"/>
    <w:rsid w:val="00494348"/>
    <w:rsid w:val="00495E96"/>
    <w:rsid w:val="004A44B2"/>
    <w:rsid w:val="004B0B4F"/>
    <w:rsid w:val="004B2846"/>
    <w:rsid w:val="004B41E1"/>
    <w:rsid w:val="004B521F"/>
    <w:rsid w:val="004B7E4D"/>
    <w:rsid w:val="004C10F3"/>
    <w:rsid w:val="004C66BC"/>
    <w:rsid w:val="004D00F9"/>
    <w:rsid w:val="004D6BC4"/>
    <w:rsid w:val="004E007E"/>
    <w:rsid w:val="004E2FD3"/>
    <w:rsid w:val="004E59E1"/>
    <w:rsid w:val="004F0058"/>
    <w:rsid w:val="004F213E"/>
    <w:rsid w:val="004F2CE4"/>
    <w:rsid w:val="004F45D4"/>
    <w:rsid w:val="004F460F"/>
    <w:rsid w:val="004F7AC6"/>
    <w:rsid w:val="00501F7C"/>
    <w:rsid w:val="00502771"/>
    <w:rsid w:val="00502F8F"/>
    <w:rsid w:val="00503C84"/>
    <w:rsid w:val="00504962"/>
    <w:rsid w:val="00512D56"/>
    <w:rsid w:val="00514022"/>
    <w:rsid w:val="00515CA0"/>
    <w:rsid w:val="00515E91"/>
    <w:rsid w:val="00517ABB"/>
    <w:rsid w:val="00521368"/>
    <w:rsid w:val="005222DE"/>
    <w:rsid w:val="0052410E"/>
    <w:rsid w:val="00525DB6"/>
    <w:rsid w:val="00530E88"/>
    <w:rsid w:val="0053319F"/>
    <w:rsid w:val="00533803"/>
    <w:rsid w:val="005402D9"/>
    <w:rsid w:val="00541B67"/>
    <w:rsid w:val="00541BB0"/>
    <w:rsid w:val="0054387A"/>
    <w:rsid w:val="0055076A"/>
    <w:rsid w:val="00554AEE"/>
    <w:rsid w:val="005550D1"/>
    <w:rsid w:val="00560369"/>
    <w:rsid w:val="005663CC"/>
    <w:rsid w:val="00567A8E"/>
    <w:rsid w:val="00567D3A"/>
    <w:rsid w:val="00584B18"/>
    <w:rsid w:val="0058520D"/>
    <w:rsid w:val="00592BE3"/>
    <w:rsid w:val="00595189"/>
    <w:rsid w:val="005A05B5"/>
    <w:rsid w:val="005A1510"/>
    <w:rsid w:val="005A1C37"/>
    <w:rsid w:val="005A2F2B"/>
    <w:rsid w:val="005B1019"/>
    <w:rsid w:val="005B270B"/>
    <w:rsid w:val="005C2BBC"/>
    <w:rsid w:val="005C4F45"/>
    <w:rsid w:val="005C6D10"/>
    <w:rsid w:val="005C6FD5"/>
    <w:rsid w:val="005C717B"/>
    <w:rsid w:val="005D1350"/>
    <w:rsid w:val="005D2BA1"/>
    <w:rsid w:val="005D2E0C"/>
    <w:rsid w:val="005D350B"/>
    <w:rsid w:val="005D4A45"/>
    <w:rsid w:val="005D5A36"/>
    <w:rsid w:val="005D7C4A"/>
    <w:rsid w:val="005E0C5D"/>
    <w:rsid w:val="005E1629"/>
    <w:rsid w:val="005E17FC"/>
    <w:rsid w:val="005E4DB8"/>
    <w:rsid w:val="005E7D09"/>
    <w:rsid w:val="005F07C9"/>
    <w:rsid w:val="005F2522"/>
    <w:rsid w:val="005F27FF"/>
    <w:rsid w:val="005F3BAF"/>
    <w:rsid w:val="005F6AE7"/>
    <w:rsid w:val="005F6EED"/>
    <w:rsid w:val="00600AC0"/>
    <w:rsid w:val="00603260"/>
    <w:rsid w:val="00605EDD"/>
    <w:rsid w:val="00614763"/>
    <w:rsid w:val="00615D9C"/>
    <w:rsid w:val="006173C9"/>
    <w:rsid w:val="00617C9B"/>
    <w:rsid w:val="0062446C"/>
    <w:rsid w:val="0063024B"/>
    <w:rsid w:val="00630374"/>
    <w:rsid w:val="006310A2"/>
    <w:rsid w:val="00631921"/>
    <w:rsid w:val="0063288F"/>
    <w:rsid w:val="006334F3"/>
    <w:rsid w:val="006338BE"/>
    <w:rsid w:val="00634401"/>
    <w:rsid w:val="006348BA"/>
    <w:rsid w:val="006350AE"/>
    <w:rsid w:val="00640339"/>
    <w:rsid w:val="00640A8E"/>
    <w:rsid w:val="006475CD"/>
    <w:rsid w:val="0065002C"/>
    <w:rsid w:val="00660A22"/>
    <w:rsid w:val="00660E3E"/>
    <w:rsid w:val="00664B8C"/>
    <w:rsid w:val="00665D37"/>
    <w:rsid w:val="006664F0"/>
    <w:rsid w:val="0067040D"/>
    <w:rsid w:val="00670A9E"/>
    <w:rsid w:val="00672FA1"/>
    <w:rsid w:val="0067316B"/>
    <w:rsid w:val="006773BB"/>
    <w:rsid w:val="00677BC0"/>
    <w:rsid w:val="00677C74"/>
    <w:rsid w:val="00685D7E"/>
    <w:rsid w:val="006862B6"/>
    <w:rsid w:val="006911DF"/>
    <w:rsid w:val="006928EC"/>
    <w:rsid w:val="00692D3D"/>
    <w:rsid w:val="0069653F"/>
    <w:rsid w:val="006A711F"/>
    <w:rsid w:val="006B0599"/>
    <w:rsid w:val="006B45D8"/>
    <w:rsid w:val="006B4DD5"/>
    <w:rsid w:val="006B5F52"/>
    <w:rsid w:val="006B7BEF"/>
    <w:rsid w:val="006C191E"/>
    <w:rsid w:val="006C4FDC"/>
    <w:rsid w:val="006C74BE"/>
    <w:rsid w:val="006C7F02"/>
    <w:rsid w:val="006D1CAD"/>
    <w:rsid w:val="006D4EA4"/>
    <w:rsid w:val="006D6673"/>
    <w:rsid w:val="006D6CD2"/>
    <w:rsid w:val="006D7B3D"/>
    <w:rsid w:val="006E06C2"/>
    <w:rsid w:val="006E1C11"/>
    <w:rsid w:val="006E438C"/>
    <w:rsid w:val="006E7648"/>
    <w:rsid w:val="006F7CD5"/>
    <w:rsid w:val="007006A6"/>
    <w:rsid w:val="00706C2C"/>
    <w:rsid w:val="007104C3"/>
    <w:rsid w:val="00713078"/>
    <w:rsid w:val="007141E2"/>
    <w:rsid w:val="00722145"/>
    <w:rsid w:val="0072237D"/>
    <w:rsid w:val="00722696"/>
    <w:rsid w:val="00722BDD"/>
    <w:rsid w:val="00723274"/>
    <w:rsid w:val="00724C56"/>
    <w:rsid w:val="007251B4"/>
    <w:rsid w:val="0072588C"/>
    <w:rsid w:val="00730459"/>
    <w:rsid w:val="00732184"/>
    <w:rsid w:val="00734929"/>
    <w:rsid w:val="00737777"/>
    <w:rsid w:val="00742C06"/>
    <w:rsid w:val="00753AFC"/>
    <w:rsid w:val="00754154"/>
    <w:rsid w:val="00757E80"/>
    <w:rsid w:val="00762764"/>
    <w:rsid w:val="007649F9"/>
    <w:rsid w:val="00767417"/>
    <w:rsid w:val="00771AA3"/>
    <w:rsid w:val="00772392"/>
    <w:rsid w:val="00772645"/>
    <w:rsid w:val="00773263"/>
    <w:rsid w:val="00773BFB"/>
    <w:rsid w:val="00773DDF"/>
    <w:rsid w:val="00774A0B"/>
    <w:rsid w:val="00783110"/>
    <w:rsid w:val="0078375A"/>
    <w:rsid w:val="00783932"/>
    <w:rsid w:val="00785590"/>
    <w:rsid w:val="00785F7D"/>
    <w:rsid w:val="0078652F"/>
    <w:rsid w:val="00787679"/>
    <w:rsid w:val="00791357"/>
    <w:rsid w:val="00794BDC"/>
    <w:rsid w:val="0079716F"/>
    <w:rsid w:val="007A0DEA"/>
    <w:rsid w:val="007A4898"/>
    <w:rsid w:val="007A678B"/>
    <w:rsid w:val="007B23DC"/>
    <w:rsid w:val="007B4A2E"/>
    <w:rsid w:val="007B4A3C"/>
    <w:rsid w:val="007B58EB"/>
    <w:rsid w:val="007B71DA"/>
    <w:rsid w:val="007C1404"/>
    <w:rsid w:val="007D06C5"/>
    <w:rsid w:val="007D1830"/>
    <w:rsid w:val="007D28C4"/>
    <w:rsid w:val="007D31B7"/>
    <w:rsid w:val="007D6DBB"/>
    <w:rsid w:val="007D7CB7"/>
    <w:rsid w:val="007D7E0C"/>
    <w:rsid w:val="007E1FCB"/>
    <w:rsid w:val="007E3B1B"/>
    <w:rsid w:val="007F43E5"/>
    <w:rsid w:val="007F7F84"/>
    <w:rsid w:val="008017B0"/>
    <w:rsid w:val="00804BEA"/>
    <w:rsid w:val="00806EB3"/>
    <w:rsid w:val="0081296D"/>
    <w:rsid w:val="00813C84"/>
    <w:rsid w:val="008202D0"/>
    <w:rsid w:val="0082149B"/>
    <w:rsid w:val="00822D69"/>
    <w:rsid w:val="00822F23"/>
    <w:rsid w:val="00823D54"/>
    <w:rsid w:val="00832B23"/>
    <w:rsid w:val="00832DD9"/>
    <w:rsid w:val="0083566D"/>
    <w:rsid w:val="00835A80"/>
    <w:rsid w:val="00843723"/>
    <w:rsid w:val="00843A93"/>
    <w:rsid w:val="00843C75"/>
    <w:rsid w:val="008520B2"/>
    <w:rsid w:val="0085284E"/>
    <w:rsid w:val="00861705"/>
    <w:rsid w:val="00863E2D"/>
    <w:rsid w:val="00866232"/>
    <w:rsid w:val="00870231"/>
    <w:rsid w:val="00871857"/>
    <w:rsid w:val="008738F0"/>
    <w:rsid w:val="00874DE1"/>
    <w:rsid w:val="0087512E"/>
    <w:rsid w:val="008753CC"/>
    <w:rsid w:val="008777B9"/>
    <w:rsid w:val="0088731D"/>
    <w:rsid w:val="0089148F"/>
    <w:rsid w:val="00892B9B"/>
    <w:rsid w:val="00893537"/>
    <w:rsid w:val="008A0D57"/>
    <w:rsid w:val="008A1704"/>
    <w:rsid w:val="008A2C0E"/>
    <w:rsid w:val="008A66F4"/>
    <w:rsid w:val="008A7408"/>
    <w:rsid w:val="008B26C9"/>
    <w:rsid w:val="008B4E41"/>
    <w:rsid w:val="008B52AB"/>
    <w:rsid w:val="008B66BE"/>
    <w:rsid w:val="008B6B0C"/>
    <w:rsid w:val="008B7D26"/>
    <w:rsid w:val="008C17C6"/>
    <w:rsid w:val="008C1B1B"/>
    <w:rsid w:val="008D0404"/>
    <w:rsid w:val="008D1034"/>
    <w:rsid w:val="008D1CA3"/>
    <w:rsid w:val="008D2AE2"/>
    <w:rsid w:val="008D38E7"/>
    <w:rsid w:val="008D7228"/>
    <w:rsid w:val="008E0956"/>
    <w:rsid w:val="008E2F28"/>
    <w:rsid w:val="008E6782"/>
    <w:rsid w:val="008E73E1"/>
    <w:rsid w:val="008F1AFA"/>
    <w:rsid w:val="008F35CA"/>
    <w:rsid w:val="008F3675"/>
    <w:rsid w:val="008F3FAE"/>
    <w:rsid w:val="008F6110"/>
    <w:rsid w:val="008F7032"/>
    <w:rsid w:val="008F7C36"/>
    <w:rsid w:val="00903845"/>
    <w:rsid w:val="00904B68"/>
    <w:rsid w:val="00906F26"/>
    <w:rsid w:val="00907263"/>
    <w:rsid w:val="00912124"/>
    <w:rsid w:val="0091635D"/>
    <w:rsid w:val="0092166B"/>
    <w:rsid w:val="00921C99"/>
    <w:rsid w:val="00922FA9"/>
    <w:rsid w:val="00923053"/>
    <w:rsid w:val="0092640E"/>
    <w:rsid w:val="00927E38"/>
    <w:rsid w:val="00930EED"/>
    <w:rsid w:val="00931A2F"/>
    <w:rsid w:val="00933972"/>
    <w:rsid w:val="00935DF2"/>
    <w:rsid w:val="00945399"/>
    <w:rsid w:val="00947CAC"/>
    <w:rsid w:val="00950263"/>
    <w:rsid w:val="0095143E"/>
    <w:rsid w:val="00952AF6"/>
    <w:rsid w:val="00953F4E"/>
    <w:rsid w:val="00955050"/>
    <w:rsid w:val="0095690C"/>
    <w:rsid w:val="009577D9"/>
    <w:rsid w:val="0096131C"/>
    <w:rsid w:val="00961F97"/>
    <w:rsid w:val="0096261A"/>
    <w:rsid w:val="00964A37"/>
    <w:rsid w:val="00966532"/>
    <w:rsid w:val="0098046F"/>
    <w:rsid w:val="00981CC8"/>
    <w:rsid w:val="0098563A"/>
    <w:rsid w:val="00987664"/>
    <w:rsid w:val="0098780C"/>
    <w:rsid w:val="00990428"/>
    <w:rsid w:val="0099083D"/>
    <w:rsid w:val="0099090A"/>
    <w:rsid w:val="0099090D"/>
    <w:rsid w:val="0099398A"/>
    <w:rsid w:val="009939DC"/>
    <w:rsid w:val="00996A55"/>
    <w:rsid w:val="009A2246"/>
    <w:rsid w:val="009B1D38"/>
    <w:rsid w:val="009B26A6"/>
    <w:rsid w:val="009B630F"/>
    <w:rsid w:val="009B6A67"/>
    <w:rsid w:val="009C022C"/>
    <w:rsid w:val="009C1E70"/>
    <w:rsid w:val="009C30B6"/>
    <w:rsid w:val="009C5FFB"/>
    <w:rsid w:val="009C73EE"/>
    <w:rsid w:val="009D0863"/>
    <w:rsid w:val="009D1A22"/>
    <w:rsid w:val="009D1F51"/>
    <w:rsid w:val="009D3E57"/>
    <w:rsid w:val="009D6990"/>
    <w:rsid w:val="009D7976"/>
    <w:rsid w:val="009E1D82"/>
    <w:rsid w:val="009E209E"/>
    <w:rsid w:val="009E3936"/>
    <w:rsid w:val="009E6D42"/>
    <w:rsid w:val="009F5E0B"/>
    <w:rsid w:val="009F6C1A"/>
    <w:rsid w:val="00A00D72"/>
    <w:rsid w:val="00A0101A"/>
    <w:rsid w:val="00A03801"/>
    <w:rsid w:val="00A0435A"/>
    <w:rsid w:val="00A04CF5"/>
    <w:rsid w:val="00A06A97"/>
    <w:rsid w:val="00A12F8A"/>
    <w:rsid w:val="00A14219"/>
    <w:rsid w:val="00A1458D"/>
    <w:rsid w:val="00A15826"/>
    <w:rsid w:val="00A1610E"/>
    <w:rsid w:val="00A172BA"/>
    <w:rsid w:val="00A20745"/>
    <w:rsid w:val="00A217A4"/>
    <w:rsid w:val="00A22068"/>
    <w:rsid w:val="00A22481"/>
    <w:rsid w:val="00A2379E"/>
    <w:rsid w:val="00A2421B"/>
    <w:rsid w:val="00A24A02"/>
    <w:rsid w:val="00A36D10"/>
    <w:rsid w:val="00A404D7"/>
    <w:rsid w:val="00A42977"/>
    <w:rsid w:val="00A42D9B"/>
    <w:rsid w:val="00A42ED6"/>
    <w:rsid w:val="00A4433F"/>
    <w:rsid w:val="00A457DD"/>
    <w:rsid w:val="00A47B85"/>
    <w:rsid w:val="00A47C27"/>
    <w:rsid w:val="00A51B63"/>
    <w:rsid w:val="00A53538"/>
    <w:rsid w:val="00A53A17"/>
    <w:rsid w:val="00A53D8D"/>
    <w:rsid w:val="00A54B58"/>
    <w:rsid w:val="00A55A3B"/>
    <w:rsid w:val="00A5667B"/>
    <w:rsid w:val="00A677FA"/>
    <w:rsid w:val="00A71B60"/>
    <w:rsid w:val="00A73BB8"/>
    <w:rsid w:val="00A76218"/>
    <w:rsid w:val="00A76691"/>
    <w:rsid w:val="00A81542"/>
    <w:rsid w:val="00A82049"/>
    <w:rsid w:val="00A85136"/>
    <w:rsid w:val="00A86F6E"/>
    <w:rsid w:val="00A87E43"/>
    <w:rsid w:val="00A907BA"/>
    <w:rsid w:val="00A9204A"/>
    <w:rsid w:val="00A93341"/>
    <w:rsid w:val="00A95B18"/>
    <w:rsid w:val="00A95C88"/>
    <w:rsid w:val="00A9792E"/>
    <w:rsid w:val="00A97A5F"/>
    <w:rsid w:val="00AA1520"/>
    <w:rsid w:val="00AA20D5"/>
    <w:rsid w:val="00AA24D7"/>
    <w:rsid w:val="00AA3AE9"/>
    <w:rsid w:val="00AA3E21"/>
    <w:rsid w:val="00AA495E"/>
    <w:rsid w:val="00AB0BFE"/>
    <w:rsid w:val="00AB0D92"/>
    <w:rsid w:val="00AB3428"/>
    <w:rsid w:val="00AB6929"/>
    <w:rsid w:val="00AC1721"/>
    <w:rsid w:val="00AC1F41"/>
    <w:rsid w:val="00AC598D"/>
    <w:rsid w:val="00AC64DF"/>
    <w:rsid w:val="00AC7FD0"/>
    <w:rsid w:val="00AD06ED"/>
    <w:rsid w:val="00AD1CA6"/>
    <w:rsid w:val="00AD1FB7"/>
    <w:rsid w:val="00AD55EC"/>
    <w:rsid w:val="00AD6849"/>
    <w:rsid w:val="00AE0BD1"/>
    <w:rsid w:val="00AE203B"/>
    <w:rsid w:val="00AE36B3"/>
    <w:rsid w:val="00AE4A69"/>
    <w:rsid w:val="00AF16DB"/>
    <w:rsid w:val="00AF3654"/>
    <w:rsid w:val="00AF4775"/>
    <w:rsid w:val="00B0023F"/>
    <w:rsid w:val="00B00D4B"/>
    <w:rsid w:val="00B03E6A"/>
    <w:rsid w:val="00B052A0"/>
    <w:rsid w:val="00B055A5"/>
    <w:rsid w:val="00B0682B"/>
    <w:rsid w:val="00B10E20"/>
    <w:rsid w:val="00B1245C"/>
    <w:rsid w:val="00B156AB"/>
    <w:rsid w:val="00B164D9"/>
    <w:rsid w:val="00B20010"/>
    <w:rsid w:val="00B236DB"/>
    <w:rsid w:val="00B260D6"/>
    <w:rsid w:val="00B315B1"/>
    <w:rsid w:val="00B33A34"/>
    <w:rsid w:val="00B34EB5"/>
    <w:rsid w:val="00B37640"/>
    <w:rsid w:val="00B40330"/>
    <w:rsid w:val="00B42285"/>
    <w:rsid w:val="00B437F2"/>
    <w:rsid w:val="00B43F4E"/>
    <w:rsid w:val="00B4680C"/>
    <w:rsid w:val="00B471C5"/>
    <w:rsid w:val="00B52347"/>
    <w:rsid w:val="00B5352D"/>
    <w:rsid w:val="00B54B56"/>
    <w:rsid w:val="00B54F14"/>
    <w:rsid w:val="00B55541"/>
    <w:rsid w:val="00B56A90"/>
    <w:rsid w:val="00B6089E"/>
    <w:rsid w:val="00B627BE"/>
    <w:rsid w:val="00B64A20"/>
    <w:rsid w:val="00B65264"/>
    <w:rsid w:val="00B774D6"/>
    <w:rsid w:val="00B81A0E"/>
    <w:rsid w:val="00B828EC"/>
    <w:rsid w:val="00B83087"/>
    <w:rsid w:val="00B83C27"/>
    <w:rsid w:val="00B84F10"/>
    <w:rsid w:val="00B95C19"/>
    <w:rsid w:val="00B95D8C"/>
    <w:rsid w:val="00B96FF2"/>
    <w:rsid w:val="00BA0E62"/>
    <w:rsid w:val="00BA50BE"/>
    <w:rsid w:val="00BB024D"/>
    <w:rsid w:val="00BB0BE2"/>
    <w:rsid w:val="00BB3720"/>
    <w:rsid w:val="00BB421C"/>
    <w:rsid w:val="00BB5B5B"/>
    <w:rsid w:val="00BB7553"/>
    <w:rsid w:val="00BC09B0"/>
    <w:rsid w:val="00BC12A9"/>
    <w:rsid w:val="00BC5B6E"/>
    <w:rsid w:val="00BD0041"/>
    <w:rsid w:val="00BD1E32"/>
    <w:rsid w:val="00BD4345"/>
    <w:rsid w:val="00BE4938"/>
    <w:rsid w:val="00BE5C9C"/>
    <w:rsid w:val="00BF25E6"/>
    <w:rsid w:val="00BF4E6D"/>
    <w:rsid w:val="00BF504C"/>
    <w:rsid w:val="00C003CE"/>
    <w:rsid w:val="00C0108F"/>
    <w:rsid w:val="00C01ED2"/>
    <w:rsid w:val="00C021FE"/>
    <w:rsid w:val="00C0220E"/>
    <w:rsid w:val="00C03FAE"/>
    <w:rsid w:val="00C06EEA"/>
    <w:rsid w:val="00C07422"/>
    <w:rsid w:val="00C10BB3"/>
    <w:rsid w:val="00C13AFE"/>
    <w:rsid w:val="00C1479E"/>
    <w:rsid w:val="00C16C96"/>
    <w:rsid w:val="00C27FA2"/>
    <w:rsid w:val="00C27FC8"/>
    <w:rsid w:val="00C30054"/>
    <w:rsid w:val="00C31409"/>
    <w:rsid w:val="00C32D06"/>
    <w:rsid w:val="00C32F12"/>
    <w:rsid w:val="00C34D55"/>
    <w:rsid w:val="00C34FD0"/>
    <w:rsid w:val="00C3570E"/>
    <w:rsid w:val="00C3624E"/>
    <w:rsid w:val="00C37175"/>
    <w:rsid w:val="00C4658E"/>
    <w:rsid w:val="00C4678B"/>
    <w:rsid w:val="00C51F6E"/>
    <w:rsid w:val="00C57BC5"/>
    <w:rsid w:val="00C64562"/>
    <w:rsid w:val="00C6493C"/>
    <w:rsid w:val="00C73E96"/>
    <w:rsid w:val="00C76003"/>
    <w:rsid w:val="00C7675A"/>
    <w:rsid w:val="00C77AB5"/>
    <w:rsid w:val="00C82CE6"/>
    <w:rsid w:val="00C86673"/>
    <w:rsid w:val="00C87735"/>
    <w:rsid w:val="00C90158"/>
    <w:rsid w:val="00C945B1"/>
    <w:rsid w:val="00C95181"/>
    <w:rsid w:val="00CA2C95"/>
    <w:rsid w:val="00CA382F"/>
    <w:rsid w:val="00CA7FAD"/>
    <w:rsid w:val="00CB1F8C"/>
    <w:rsid w:val="00CB364F"/>
    <w:rsid w:val="00CB6030"/>
    <w:rsid w:val="00CC07F3"/>
    <w:rsid w:val="00CC0B52"/>
    <w:rsid w:val="00CC396F"/>
    <w:rsid w:val="00CC6CC9"/>
    <w:rsid w:val="00CC6EB8"/>
    <w:rsid w:val="00CC6FBE"/>
    <w:rsid w:val="00CD2FF9"/>
    <w:rsid w:val="00CD610C"/>
    <w:rsid w:val="00CE2F5D"/>
    <w:rsid w:val="00CF0FE0"/>
    <w:rsid w:val="00CF52D1"/>
    <w:rsid w:val="00CF55E8"/>
    <w:rsid w:val="00CF6775"/>
    <w:rsid w:val="00CF7228"/>
    <w:rsid w:val="00CF7EAC"/>
    <w:rsid w:val="00D0208C"/>
    <w:rsid w:val="00D074D3"/>
    <w:rsid w:val="00D11287"/>
    <w:rsid w:val="00D12096"/>
    <w:rsid w:val="00D12E5B"/>
    <w:rsid w:val="00D1321E"/>
    <w:rsid w:val="00D13260"/>
    <w:rsid w:val="00D17C58"/>
    <w:rsid w:val="00D21115"/>
    <w:rsid w:val="00D21DBC"/>
    <w:rsid w:val="00D22B61"/>
    <w:rsid w:val="00D2396D"/>
    <w:rsid w:val="00D23C32"/>
    <w:rsid w:val="00D24562"/>
    <w:rsid w:val="00D2471C"/>
    <w:rsid w:val="00D2530A"/>
    <w:rsid w:val="00D34050"/>
    <w:rsid w:val="00D35B8F"/>
    <w:rsid w:val="00D41452"/>
    <w:rsid w:val="00D41817"/>
    <w:rsid w:val="00D41A03"/>
    <w:rsid w:val="00D42C4A"/>
    <w:rsid w:val="00D43297"/>
    <w:rsid w:val="00D43A03"/>
    <w:rsid w:val="00D44858"/>
    <w:rsid w:val="00D508AA"/>
    <w:rsid w:val="00D50DDB"/>
    <w:rsid w:val="00D530F5"/>
    <w:rsid w:val="00D541AB"/>
    <w:rsid w:val="00D61DDC"/>
    <w:rsid w:val="00D62D41"/>
    <w:rsid w:val="00D634BC"/>
    <w:rsid w:val="00D6381C"/>
    <w:rsid w:val="00D63C88"/>
    <w:rsid w:val="00D63FA5"/>
    <w:rsid w:val="00D64655"/>
    <w:rsid w:val="00D659A2"/>
    <w:rsid w:val="00D70713"/>
    <w:rsid w:val="00D71186"/>
    <w:rsid w:val="00D71379"/>
    <w:rsid w:val="00D73EF9"/>
    <w:rsid w:val="00D74122"/>
    <w:rsid w:val="00D74506"/>
    <w:rsid w:val="00D75364"/>
    <w:rsid w:val="00D7589E"/>
    <w:rsid w:val="00D819F6"/>
    <w:rsid w:val="00D8483C"/>
    <w:rsid w:val="00D849CC"/>
    <w:rsid w:val="00D8577B"/>
    <w:rsid w:val="00D863BA"/>
    <w:rsid w:val="00D87ADF"/>
    <w:rsid w:val="00D90057"/>
    <w:rsid w:val="00D90BAE"/>
    <w:rsid w:val="00D9109A"/>
    <w:rsid w:val="00D9301A"/>
    <w:rsid w:val="00D935BE"/>
    <w:rsid w:val="00D938F3"/>
    <w:rsid w:val="00D93BF5"/>
    <w:rsid w:val="00D93CE1"/>
    <w:rsid w:val="00D94E50"/>
    <w:rsid w:val="00D96D09"/>
    <w:rsid w:val="00DA1A88"/>
    <w:rsid w:val="00DA5873"/>
    <w:rsid w:val="00DA5987"/>
    <w:rsid w:val="00DB0C8B"/>
    <w:rsid w:val="00DB3995"/>
    <w:rsid w:val="00DB3D0C"/>
    <w:rsid w:val="00DB483D"/>
    <w:rsid w:val="00DB668E"/>
    <w:rsid w:val="00DB694F"/>
    <w:rsid w:val="00DB756E"/>
    <w:rsid w:val="00DB75D7"/>
    <w:rsid w:val="00DC08FF"/>
    <w:rsid w:val="00DC6A1C"/>
    <w:rsid w:val="00DD0B81"/>
    <w:rsid w:val="00DD125B"/>
    <w:rsid w:val="00DD157C"/>
    <w:rsid w:val="00DD2638"/>
    <w:rsid w:val="00DD6485"/>
    <w:rsid w:val="00DE0469"/>
    <w:rsid w:val="00DE1A01"/>
    <w:rsid w:val="00DE1EF0"/>
    <w:rsid w:val="00DE4A1C"/>
    <w:rsid w:val="00DE4ACC"/>
    <w:rsid w:val="00DE5D9B"/>
    <w:rsid w:val="00DE6701"/>
    <w:rsid w:val="00DE7984"/>
    <w:rsid w:val="00DE7CDD"/>
    <w:rsid w:val="00DF1510"/>
    <w:rsid w:val="00DF3600"/>
    <w:rsid w:val="00DF4B66"/>
    <w:rsid w:val="00DF4E75"/>
    <w:rsid w:val="00DF5576"/>
    <w:rsid w:val="00DF7633"/>
    <w:rsid w:val="00E0239C"/>
    <w:rsid w:val="00E03048"/>
    <w:rsid w:val="00E057B7"/>
    <w:rsid w:val="00E0693C"/>
    <w:rsid w:val="00E074D4"/>
    <w:rsid w:val="00E109A9"/>
    <w:rsid w:val="00E11803"/>
    <w:rsid w:val="00E133FE"/>
    <w:rsid w:val="00E15483"/>
    <w:rsid w:val="00E16003"/>
    <w:rsid w:val="00E20F35"/>
    <w:rsid w:val="00E21887"/>
    <w:rsid w:val="00E23787"/>
    <w:rsid w:val="00E26509"/>
    <w:rsid w:val="00E3164C"/>
    <w:rsid w:val="00E31CB3"/>
    <w:rsid w:val="00E322FF"/>
    <w:rsid w:val="00E32684"/>
    <w:rsid w:val="00E33C9B"/>
    <w:rsid w:val="00E37471"/>
    <w:rsid w:val="00E40FD8"/>
    <w:rsid w:val="00E41EC0"/>
    <w:rsid w:val="00E43EDD"/>
    <w:rsid w:val="00E457AA"/>
    <w:rsid w:val="00E47170"/>
    <w:rsid w:val="00E50A1A"/>
    <w:rsid w:val="00E51078"/>
    <w:rsid w:val="00E524A7"/>
    <w:rsid w:val="00E56CA2"/>
    <w:rsid w:val="00E602FB"/>
    <w:rsid w:val="00E60E12"/>
    <w:rsid w:val="00E61676"/>
    <w:rsid w:val="00E621BB"/>
    <w:rsid w:val="00E634FB"/>
    <w:rsid w:val="00E64A40"/>
    <w:rsid w:val="00E65282"/>
    <w:rsid w:val="00E70509"/>
    <w:rsid w:val="00E7387E"/>
    <w:rsid w:val="00E75943"/>
    <w:rsid w:val="00E75DEF"/>
    <w:rsid w:val="00E77532"/>
    <w:rsid w:val="00E77C0E"/>
    <w:rsid w:val="00E82879"/>
    <w:rsid w:val="00E85FC5"/>
    <w:rsid w:val="00E91B43"/>
    <w:rsid w:val="00E9299F"/>
    <w:rsid w:val="00E93DD0"/>
    <w:rsid w:val="00E97972"/>
    <w:rsid w:val="00EA1043"/>
    <w:rsid w:val="00EA30C6"/>
    <w:rsid w:val="00EA42F5"/>
    <w:rsid w:val="00EA6DC3"/>
    <w:rsid w:val="00EA73D0"/>
    <w:rsid w:val="00EB1228"/>
    <w:rsid w:val="00EB56F1"/>
    <w:rsid w:val="00EB64E6"/>
    <w:rsid w:val="00EB7384"/>
    <w:rsid w:val="00EB7FEE"/>
    <w:rsid w:val="00EC031E"/>
    <w:rsid w:val="00EC1F6F"/>
    <w:rsid w:val="00EC240A"/>
    <w:rsid w:val="00EC3A24"/>
    <w:rsid w:val="00EC4224"/>
    <w:rsid w:val="00ED1895"/>
    <w:rsid w:val="00ED225C"/>
    <w:rsid w:val="00ED5E2D"/>
    <w:rsid w:val="00ED718B"/>
    <w:rsid w:val="00EE2CBA"/>
    <w:rsid w:val="00EE796A"/>
    <w:rsid w:val="00EF02D7"/>
    <w:rsid w:val="00EF1230"/>
    <w:rsid w:val="00EF334A"/>
    <w:rsid w:val="00EF58EE"/>
    <w:rsid w:val="00EF73D6"/>
    <w:rsid w:val="00EF7CB8"/>
    <w:rsid w:val="00F00018"/>
    <w:rsid w:val="00F02534"/>
    <w:rsid w:val="00F03112"/>
    <w:rsid w:val="00F04935"/>
    <w:rsid w:val="00F05412"/>
    <w:rsid w:val="00F05A53"/>
    <w:rsid w:val="00F07907"/>
    <w:rsid w:val="00F07B35"/>
    <w:rsid w:val="00F1568D"/>
    <w:rsid w:val="00F15EFB"/>
    <w:rsid w:val="00F16A80"/>
    <w:rsid w:val="00F214F8"/>
    <w:rsid w:val="00F2174E"/>
    <w:rsid w:val="00F2304F"/>
    <w:rsid w:val="00F2320E"/>
    <w:rsid w:val="00F2393A"/>
    <w:rsid w:val="00F261D3"/>
    <w:rsid w:val="00F26973"/>
    <w:rsid w:val="00F26B1D"/>
    <w:rsid w:val="00F3079E"/>
    <w:rsid w:val="00F319BE"/>
    <w:rsid w:val="00F33A68"/>
    <w:rsid w:val="00F35226"/>
    <w:rsid w:val="00F3573A"/>
    <w:rsid w:val="00F35912"/>
    <w:rsid w:val="00F367A6"/>
    <w:rsid w:val="00F36994"/>
    <w:rsid w:val="00F40107"/>
    <w:rsid w:val="00F40346"/>
    <w:rsid w:val="00F42E12"/>
    <w:rsid w:val="00F54EAC"/>
    <w:rsid w:val="00F568A2"/>
    <w:rsid w:val="00F572E4"/>
    <w:rsid w:val="00F57826"/>
    <w:rsid w:val="00F60897"/>
    <w:rsid w:val="00F61683"/>
    <w:rsid w:val="00F62447"/>
    <w:rsid w:val="00F70B28"/>
    <w:rsid w:val="00F71E40"/>
    <w:rsid w:val="00F722D2"/>
    <w:rsid w:val="00F728D4"/>
    <w:rsid w:val="00F733EB"/>
    <w:rsid w:val="00F747B5"/>
    <w:rsid w:val="00F7590E"/>
    <w:rsid w:val="00F76ED1"/>
    <w:rsid w:val="00F815E0"/>
    <w:rsid w:val="00F850C9"/>
    <w:rsid w:val="00F86E83"/>
    <w:rsid w:val="00F879F3"/>
    <w:rsid w:val="00F91396"/>
    <w:rsid w:val="00F92B09"/>
    <w:rsid w:val="00FA0D57"/>
    <w:rsid w:val="00FA4028"/>
    <w:rsid w:val="00FA4628"/>
    <w:rsid w:val="00FA6A3B"/>
    <w:rsid w:val="00FA6CA7"/>
    <w:rsid w:val="00FB09AE"/>
    <w:rsid w:val="00FB2881"/>
    <w:rsid w:val="00FB2A3F"/>
    <w:rsid w:val="00FB471B"/>
    <w:rsid w:val="00FB7E74"/>
    <w:rsid w:val="00FC289D"/>
    <w:rsid w:val="00FC28FF"/>
    <w:rsid w:val="00FC5241"/>
    <w:rsid w:val="00FC57E7"/>
    <w:rsid w:val="00FC5853"/>
    <w:rsid w:val="00FC5C69"/>
    <w:rsid w:val="00FD215F"/>
    <w:rsid w:val="00FD2865"/>
    <w:rsid w:val="00FD3AB8"/>
    <w:rsid w:val="00FE3915"/>
    <w:rsid w:val="00FE3C83"/>
    <w:rsid w:val="00FE761F"/>
    <w:rsid w:val="00FF0C43"/>
    <w:rsid w:val="00FF190F"/>
    <w:rsid w:val="00FF2A18"/>
    <w:rsid w:val="00FF2DEA"/>
    <w:rsid w:val="00FF7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5757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683"/>
    <w:pPr>
      <w:tabs>
        <w:tab w:val="center" w:pos="4320"/>
        <w:tab w:val="right" w:pos="8640"/>
      </w:tabs>
    </w:pPr>
  </w:style>
  <w:style w:type="character" w:customStyle="1" w:styleId="HeaderChar">
    <w:name w:val="Header Char"/>
    <w:basedOn w:val="DefaultParagraphFont"/>
    <w:link w:val="Header"/>
    <w:uiPriority w:val="99"/>
    <w:rsid w:val="00F61683"/>
  </w:style>
  <w:style w:type="paragraph" w:styleId="Footer">
    <w:name w:val="footer"/>
    <w:basedOn w:val="Normal"/>
    <w:link w:val="FooterChar"/>
    <w:uiPriority w:val="99"/>
    <w:unhideWhenUsed/>
    <w:rsid w:val="00F61683"/>
    <w:pPr>
      <w:tabs>
        <w:tab w:val="center" w:pos="4320"/>
        <w:tab w:val="right" w:pos="8640"/>
      </w:tabs>
    </w:pPr>
  </w:style>
  <w:style w:type="character" w:customStyle="1" w:styleId="FooterChar">
    <w:name w:val="Footer Char"/>
    <w:basedOn w:val="DefaultParagraphFont"/>
    <w:link w:val="Footer"/>
    <w:uiPriority w:val="99"/>
    <w:rsid w:val="00F61683"/>
  </w:style>
  <w:style w:type="character" w:styleId="PageNumber">
    <w:name w:val="page number"/>
    <w:basedOn w:val="DefaultParagraphFont"/>
    <w:uiPriority w:val="99"/>
    <w:semiHidden/>
    <w:unhideWhenUsed/>
    <w:rsid w:val="00E60E12"/>
  </w:style>
  <w:style w:type="paragraph" w:styleId="ListParagraph">
    <w:name w:val="List Paragraph"/>
    <w:basedOn w:val="Normal"/>
    <w:uiPriority w:val="34"/>
    <w:qFormat/>
    <w:rsid w:val="005A05B5"/>
    <w:pPr>
      <w:ind w:left="720"/>
      <w:contextualSpacing/>
    </w:pPr>
  </w:style>
  <w:style w:type="paragraph" w:styleId="BalloonText">
    <w:name w:val="Balloon Text"/>
    <w:basedOn w:val="Normal"/>
    <w:link w:val="BalloonTextChar"/>
    <w:uiPriority w:val="99"/>
    <w:semiHidden/>
    <w:unhideWhenUsed/>
    <w:rsid w:val="00AB0B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BFE"/>
    <w:rPr>
      <w:rFonts w:ascii="Lucida Grande" w:hAnsi="Lucida Grande" w:cs="Lucida Grande"/>
      <w:sz w:val="18"/>
      <w:szCs w:val="18"/>
    </w:rPr>
  </w:style>
  <w:style w:type="character" w:styleId="CommentReference">
    <w:name w:val="annotation reference"/>
    <w:basedOn w:val="DefaultParagraphFont"/>
    <w:uiPriority w:val="99"/>
    <w:semiHidden/>
    <w:unhideWhenUsed/>
    <w:rsid w:val="00AB0BFE"/>
    <w:rPr>
      <w:sz w:val="18"/>
      <w:szCs w:val="18"/>
    </w:rPr>
  </w:style>
  <w:style w:type="paragraph" w:styleId="CommentText">
    <w:name w:val="annotation text"/>
    <w:basedOn w:val="Normal"/>
    <w:link w:val="CommentTextChar"/>
    <w:uiPriority w:val="99"/>
    <w:unhideWhenUsed/>
    <w:rsid w:val="00AB0BFE"/>
  </w:style>
  <w:style w:type="character" w:customStyle="1" w:styleId="CommentTextChar">
    <w:name w:val="Comment Text Char"/>
    <w:basedOn w:val="DefaultParagraphFont"/>
    <w:link w:val="CommentText"/>
    <w:uiPriority w:val="99"/>
    <w:rsid w:val="00AB0BFE"/>
  </w:style>
  <w:style w:type="paragraph" w:styleId="CommentSubject">
    <w:name w:val="annotation subject"/>
    <w:basedOn w:val="CommentText"/>
    <w:next w:val="CommentText"/>
    <w:link w:val="CommentSubjectChar"/>
    <w:uiPriority w:val="99"/>
    <w:semiHidden/>
    <w:unhideWhenUsed/>
    <w:rsid w:val="00AB0BFE"/>
    <w:rPr>
      <w:b/>
      <w:bCs/>
      <w:sz w:val="20"/>
      <w:szCs w:val="20"/>
    </w:rPr>
  </w:style>
  <w:style w:type="character" w:customStyle="1" w:styleId="CommentSubjectChar">
    <w:name w:val="Comment Subject Char"/>
    <w:basedOn w:val="CommentTextChar"/>
    <w:link w:val="CommentSubject"/>
    <w:uiPriority w:val="99"/>
    <w:semiHidden/>
    <w:rsid w:val="00AB0BFE"/>
    <w:rPr>
      <w:b/>
      <w:bCs/>
      <w:sz w:val="20"/>
      <w:szCs w:val="20"/>
    </w:rPr>
  </w:style>
  <w:style w:type="paragraph" w:customStyle="1" w:styleId="EndNoteBibliographyTitle">
    <w:name w:val="EndNote Bibliography Title"/>
    <w:basedOn w:val="Normal"/>
    <w:rsid w:val="00D13260"/>
    <w:pPr>
      <w:jc w:val="center"/>
    </w:pPr>
    <w:rPr>
      <w:rFonts w:ascii="Cambria" w:hAnsi="Cambria"/>
    </w:rPr>
  </w:style>
  <w:style w:type="paragraph" w:customStyle="1" w:styleId="EndNoteBibliography">
    <w:name w:val="EndNote Bibliography"/>
    <w:basedOn w:val="Normal"/>
    <w:rsid w:val="00D13260"/>
    <w:pPr>
      <w:jc w:val="center"/>
    </w:pPr>
    <w:rPr>
      <w:rFonts w:ascii="Cambria" w:hAnsi="Cambria"/>
    </w:rPr>
  </w:style>
  <w:style w:type="paragraph" w:styleId="NormalWeb">
    <w:name w:val="Normal (Web)"/>
    <w:basedOn w:val="Normal"/>
    <w:uiPriority w:val="99"/>
    <w:unhideWhenUsed/>
    <w:rsid w:val="00F261D3"/>
    <w:pPr>
      <w:spacing w:before="100" w:beforeAutospacing="1" w:after="100" w:afterAutospacing="1"/>
    </w:pPr>
    <w:rPr>
      <w:rFonts w:ascii="Times New Roman" w:hAnsi="Times New Roman" w:cs="Times New Roman"/>
      <w:lang w:eastAsia="ja-JP"/>
    </w:rPr>
  </w:style>
  <w:style w:type="character" w:styleId="Hyperlink">
    <w:name w:val="Hyperlink"/>
    <w:basedOn w:val="DefaultParagraphFont"/>
    <w:uiPriority w:val="99"/>
    <w:unhideWhenUsed/>
    <w:rsid w:val="004B41E1"/>
    <w:rPr>
      <w:color w:val="0000FF" w:themeColor="hyperlink"/>
      <w:u w:val="single"/>
    </w:rPr>
  </w:style>
  <w:style w:type="character" w:customStyle="1" w:styleId="apple-converted-space">
    <w:name w:val="apple-converted-space"/>
    <w:basedOn w:val="DefaultParagraphFont"/>
    <w:rsid w:val="00113F32"/>
  </w:style>
  <w:style w:type="paragraph" w:styleId="Revision">
    <w:name w:val="Revision"/>
    <w:hidden/>
    <w:uiPriority w:val="99"/>
    <w:semiHidden/>
    <w:rsid w:val="00EC240A"/>
  </w:style>
  <w:style w:type="table" w:styleId="TableGrid">
    <w:name w:val="Table Grid"/>
    <w:basedOn w:val="TableNormal"/>
    <w:uiPriority w:val="39"/>
    <w:rsid w:val="00F2393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3E57"/>
    <w:rPr>
      <w:color w:val="800080" w:themeColor="followedHyperlink"/>
      <w:u w:val="single"/>
    </w:rPr>
  </w:style>
  <w:style w:type="character" w:customStyle="1" w:styleId="skimlinks-unlinked">
    <w:name w:val="skimlinks-unlinked"/>
    <w:basedOn w:val="DefaultParagraphFont"/>
    <w:rsid w:val="00732184"/>
  </w:style>
  <w:style w:type="paragraph" w:customStyle="1" w:styleId="gmail-m-2595613686881871163msolistparagraph">
    <w:name w:val="gmail-m_-2595613686881871163msolistparagraph"/>
    <w:basedOn w:val="Normal"/>
    <w:rsid w:val="005F6EED"/>
    <w:pPr>
      <w:spacing w:before="100" w:beforeAutospacing="1" w:after="100" w:afterAutospacing="1"/>
    </w:pPr>
    <w:rPr>
      <w:rFonts w:ascii="Times New Roman" w:hAnsi="Times New Roman" w:cs="Times New Roman"/>
    </w:rPr>
  </w:style>
  <w:style w:type="paragraph" w:customStyle="1" w:styleId="p1">
    <w:name w:val="p1"/>
    <w:basedOn w:val="Normal"/>
    <w:rsid w:val="00630374"/>
    <w:pPr>
      <w:ind w:left="300" w:hanging="300"/>
    </w:pPr>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1702">
      <w:bodyDiv w:val="1"/>
      <w:marLeft w:val="0"/>
      <w:marRight w:val="0"/>
      <w:marTop w:val="0"/>
      <w:marBottom w:val="0"/>
      <w:divBdr>
        <w:top w:val="none" w:sz="0" w:space="0" w:color="auto"/>
        <w:left w:val="none" w:sz="0" w:space="0" w:color="auto"/>
        <w:bottom w:val="none" w:sz="0" w:space="0" w:color="auto"/>
        <w:right w:val="none" w:sz="0" w:space="0" w:color="auto"/>
      </w:divBdr>
    </w:div>
    <w:div w:id="134568737">
      <w:bodyDiv w:val="1"/>
      <w:marLeft w:val="0"/>
      <w:marRight w:val="0"/>
      <w:marTop w:val="0"/>
      <w:marBottom w:val="0"/>
      <w:divBdr>
        <w:top w:val="none" w:sz="0" w:space="0" w:color="auto"/>
        <w:left w:val="none" w:sz="0" w:space="0" w:color="auto"/>
        <w:bottom w:val="none" w:sz="0" w:space="0" w:color="auto"/>
        <w:right w:val="none" w:sz="0" w:space="0" w:color="auto"/>
      </w:divBdr>
      <w:divsChild>
        <w:div w:id="178087991">
          <w:marLeft w:val="547"/>
          <w:marRight w:val="0"/>
          <w:marTop w:val="400"/>
          <w:marBottom w:val="0"/>
          <w:divBdr>
            <w:top w:val="none" w:sz="0" w:space="0" w:color="auto"/>
            <w:left w:val="none" w:sz="0" w:space="0" w:color="auto"/>
            <w:bottom w:val="none" w:sz="0" w:space="0" w:color="auto"/>
            <w:right w:val="none" w:sz="0" w:space="0" w:color="auto"/>
          </w:divBdr>
        </w:div>
        <w:div w:id="1417019613">
          <w:marLeft w:val="1080"/>
          <w:marRight w:val="0"/>
          <w:marTop w:val="120"/>
          <w:marBottom w:val="0"/>
          <w:divBdr>
            <w:top w:val="none" w:sz="0" w:space="0" w:color="auto"/>
            <w:left w:val="none" w:sz="0" w:space="0" w:color="auto"/>
            <w:bottom w:val="none" w:sz="0" w:space="0" w:color="auto"/>
            <w:right w:val="none" w:sz="0" w:space="0" w:color="auto"/>
          </w:divBdr>
        </w:div>
        <w:div w:id="816650024">
          <w:marLeft w:val="1627"/>
          <w:marRight w:val="0"/>
          <w:marTop w:val="120"/>
          <w:marBottom w:val="0"/>
          <w:divBdr>
            <w:top w:val="none" w:sz="0" w:space="0" w:color="auto"/>
            <w:left w:val="none" w:sz="0" w:space="0" w:color="auto"/>
            <w:bottom w:val="none" w:sz="0" w:space="0" w:color="auto"/>
            <w:right w:val="none" w:sz="0" w:space="0" w:color="auto"/>
          </w:divBdr>
        </w:div>
        <w:div w:id="1362366709">
          <w:marLeft w:val="1080"/>
          <w:marRight w:val="0"/>
          <w:marTop w:val="120"/>
          <w:marBottom w:val="0"/>
          <w:divBdr>
            <w:top w:val="none" w:sz="0" w:space="0" w:color="auto"/>
            <w:left w:val="none" w:sz="0" w:space="0" w:color="auto"/>
            <w:bottom w:val="none" w:sz="0" w:space="0" w:color="auto"/>
            <w:right w:val="none" w:sz="0" w:space="0" w:color="auto"/>
          </w:divBdr>
        </w:div>
      </w:divsChild>
    </w:div>
    <w:div w:id="259414048">
      <w:bodyDiv w:val="1"/>
      <w:marLeft w:val="0"/>
      <w:marRight w:val="0"/>
      <w:marTop w:val="0"/>
      <w:marBottom w:val="0"/>
      <w:divBdr>
        <w:top w:val="none" w:sz="0" w:space="0" w:color="auto"/>
        <w:left w:val="none" w:sz="0" w:space="0" w:color="auto"/>
        <w:bottom w:val="none" w:sz="0" w:space="0" w:color="auto"/>
        <w:right w:val="none" w:sz="0" w:space="0" w:color="auto"/>
      </w:divBdr>
    </w:div>
    <w:div w:id="401371877">
      <w:bodyDiv w:val="1"/>
      <w:marLeft w:val="0"/>
      <w:marRight w:val="0"/>
      <w:marTop w:val="0"/>
      <w:marBottom w:val="0"/>
      <w:divBdr>
        <w:top w:val="none" w:sz="0" w:space="0" w:color="auto"/>
        <w:left w:val="none" w:sz="0" w:space="0" w:color="auto"/>
        <w:bottom w:val="none" w:sz="0" w:space="0" w:color="auto"/>
        <w:right w:val="none" w:sz="0" w:space="0" w:color="auto"/>
      </w:divBdr>
      <w:divsChild>
        <w:div w:id="146677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069564">
              <w:marLeft w:val="0"/>
              <w:marRight w:val="0"/>
              <w:marTop w:val="0"/>
              <w:marBottom w:val="0"/>
              <w:divBdr>
                <w:top w:val="none" w:sz="0" w:space="0" w:color="auto"/>
                <w:left w:val="none" w:sz="0" w:space="0" w:color="auto"/>
                <w:bottom w:val="none" w:sz="0" w:space="0" w:color="auto"/>
                <w:right w:val="none" w:sz="0" w:space="0" w:color="auto"/>
              </w:divBdr>
              <w:divsChild>
                <w:div w:id="1255557156">
                  <w:marLeft w:val="0"/>
                  <w:marRight w:val="0"/>
                  <w:marTop w:val="0"/>
                  <w:marBottom w:val="0"/>
                  <w:divBdr>
                    <w:top w:val="none" w:sz="0" w:space="0" w:color="auto"/>
                    <w:left w:val="none" w:sz="0" w:space="0" w:color="auto"/>
                    <w:bottom w:val="none" w:sz="0" w:space="0" w:color="auto"/>
                    <w:right w:val="none" w:sz="0" w:space="0" w:color="auto"/>
                  </w:divBdr>
                  <w:divsChild>
                    <w:div w:id="1489177012">
                      <w:marLeft w:val="0"/>
                      <w:marRight w:val="0"/>
                      <w:marTop w:val="0"/>
                      <w:marBottom w:val="0"/>
                      <w:divBdr>
                        <w:top w:val="none" w:sz="0" w:space="0" w:color="auto"/>
                        <w:left w:val="none" w:sz="0" w:space="0" w:color="auto"/>
                        <w:bottom w:val="none" w:sz="0" w:space="0" w:color="auto"/>
                        <w:right w:val="none" w:sz="0" w:space="0" w:color="auto"/>
                      </w:divBdr>
                      <w:divsChild>
                        <w:div w:id="1121148410">
                          <w:marLeft w:val="0"/>
                          <w:marRight w:val="0"/>
                          <w:marTop w:val="0"/>
                          <w:marBottom w:val="0"/>
                          <w:divBdr>
                            <w:top w:val="none" w:sz="0" w:space="0" w:color="auto"/>
                            <w:left w:val="none" w:sz="0" w:space="0" w:color="auto"/>
                            <w:bottom w:val="none" w:sz="0" w:space="0" w:color="auto"/>
                            <w:right w:val="none" w:sz="0" w:space="0" w:color="auto"/>
                          </w:divBdr>
                          <w:divsChild>
                            <w:div w:id="12841900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7939288">
                                  <w:marLeft w:val="0"/>
                                  <w:marRight w:val="0"/>
                                  <w:marTop w:val="0"/>
                                  <w:marBottom w:val="0"/>
                                  <w:divBdr>
                                    <w:top w:val="none" w:sz="0" w:space="0" w:color="auto"/>
                                    <w:left w:val="none" w:sz="0" w:space="0" w:color="auto"/>
                                    <w:bottom w:val="none" w:sz="0" w:space="0" w:color="auto"/>
                                    <w:right w:val="none" w:sz="0" w:space="0" w:color="auto"/>
                                  </w:divBdr>
                                  <w:divsChild>
                                    <w:div w:id="1220937469">
                                      <w:marLeft w:val="0"/>
                                      <w:marRight w:val="0"/>
                                      <w:marTop w:val="0"/>
                                      <w:marBottom w:val="0"/>
                                      <w:divBdr>
                                        <w:top w:val="none" w:sz="0" w:space="0" w:color="auto"/>
                                        <w:left w:val="none" w:sz="0" w:space="0" w:color="auto"/>
                                        <w:bottom w:val="none" w:sz="0" w:space="0" w:color="auto"/>
                                        <w:right w:val="none" w:sz="0" w:space="0" w:color="auto"/>
                                      </w:divBdr>
                                      <w:divsChild>
                                        <w:div w:id="30956152">
                                          <w:marLeft w:val="0"/>
                                          <w:marRight w:val="0"/>
                                          <w:marTop w:val="0"/>
                                          <w:marBottom w:val="0"/>
                                          <w:divBdr>
                                            <w:top w:val="none" w:sz="0" w:space="0" w:color="auto"/>
                                            <w:left w:val="none" w:sz="0" w:space="0" w:color="auto"/>
                                            <w:bottom w:val="none" w:sz="0" w:space="0" w:color="auto"/>
                                            <w:right w:val="none" w:sz="0" w:space="0" w:color="auto"/>
                                          </w:divBdr>
                                          <w:divsChild>
                                            <w:div w:id="825509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615982">
      <w:bodyDiv w:val="1"/>
      <w:marLeft w:val="0"/>
      <w:marRight w:val="0"/>
      <w:marTop w:val="0"/>
      <w:marBottom w:val="0"/>
      <w:divBdr>
        <w:top w:val="none" w:sz="0" w:space="0" w:color="auto"/>
        <w:left w:val="none" w:sz="0" w:space="0" w:color="auto"/>
        <w:bottom w:val="none" w:sz="0" w:space="0" w:color="auto"/>
        <w:right w:val="none" w:sz="0" w:space="0" w:color="auto"/>
      </w:divBdr>
    </w:div>
    <w:div w:id="714161903">
      <w:bodyDiv w:val="1"/>
      <w:marLeft w:val="0"/>
      <w:marRight w:val="0"/>
      <w:marTop w:val="0"/>
      <w:marBottom w:val="0"/>
      <w:divBdr>
        <w:top w:val="none" w:sz="0" w:space="0" w:color="auto"/>
        <w:left w:val="none" w:sz="0" w:space="0" w:color="auto"/>
        <w:bottom w:val="none" w:sz="0" w:space="0" w:color="auto"/>
        <w:right w:val="none" w:sz="0" w:space="0" w:color="auto"/>
      </w:divBdr>
    </w:div>
    <w:div w:id="761608684">
      <w:bodyDiv w:val="1"/>
      <w:marLeft w:val="0"/>
      <w:marRight w:val="0"/>
      <w:marTop w:val="0"/>
      <w:marBottom w:val="0"/>
      <w:divBdr>
        <w:top w:val="none" w:sz="0" w:space="0" w:color="auto"/>
        <w:left w:val="none" w:sz="0" w:space="0" w:color="auto"/>
        <w:bottom w:val="none" w:sz="0" w:space="0" w:color="auto"/>
        <w:right w:val="none" w:sz="0" w:space="0" w:color="auto"/>
      </w:divBdr>
    </w:div>
    <w:div w:id="777333694">
      <w:bodyDiv w:val="1"/>
      <w:marLeft w:val="0"/>
      <w:marRight w:val="0"/>
      <w:marTop w:val="0"/>
      <w:marBottom w:val="0"/>
      <w:divBdr>
        <w:top w:val="none" w:sz="0" w:space="0" w:color="auto"/>
        <w:left w:val="none" w:sz="0" w:space="0" w:color="auto"/>
        <w:bottom w:val="none" w:sz="0" w:space="0" w:color="auto"/>
        <w:right w:val="none" w:sz="0" w:space="0" w:color="auto"/>
      </w:divBdr>
    </w:div>
    <w:div w:id="778186329">
      <w:bodyDiv w:val="1"/>
      <w:marLeft w:val="0"/>
      <w:marRight w:val="0"/>
      <w:marTop w:val="0"/>
      <w:marBottom w:val="0"/>
      <w:divBdr>
        <w:top w:val="none" w:sz="0" w:space="0" w:color="auto"/>
        <w:left w:val="none" w:sz="0" w:space="0" w:color="auto"/>
        <w:bottom w:val="none" w:sz="0" w:space="0" w:color="auto"/>
        <w:right w:val="none" w:sz="0" w:space="0" w:color="auto"/>
      </w:divBdr>
    </w:div>
    <w:div w:id="954213841">
      <w:bodyDiv w:val="1"/>
      <w:marLeft w:val="0"/>
      <w:marRight w:val="0"/>
      <w:marTop w:val="0"/>
      <w:marBottom w:val="0"/>
      <w:divBdr>
        <w:top w:val="none" w:sz="0" w:space="0" w:color="auto"/>
        <w:left w:val="none" w:sz="0" w:space="0" w:color="auto"/>
        <w:bottom w:val="none" w:sz="0" w:space="0" w:color="auto"/>
        <w:right w:val="none" w:sz="0" w:space="0" w:color="auto"/>
      </w:divBdr>
      <w:divsChild>
        <w:div w:id="1610820556">
          <w:marLeft w:val="0"/>
          <w:marRight w:val="0"/>
          <w:marTop w:val="0"/>
          <w:marBottom w:val="0"/>
          <w:divBdr>
            <w:top w:val="none" w:sz="0" w:space="0" w:color="auto"/>
            <w:left w:val="none" w:sz="0" w:space="0" w:color="auto"/>
            <w:bottom w:val="none" w:sz="0" w:space="0" w:color="auto"/>
            <w:right w:val="none" w:sz="0" w:space="0" w:color="auto"/>
          </w:divBdr>
          <w:divsChild>
            <w:div w:id="476268772">
              <w:marLeft w:val="0"/>
              <w:marRight w:val="0"/>
              <w:marTop w:val="0"/>
              <w:marBottom w:val="0"/>
              <w:divBdr>
                <w:top w:val="none" w:sz="0" w:space="0" w:color="auto"/>
                <w:left w:val="none" w:sz="0" w:space="0" w:color="auto"/>
                <w:bottom w:val="none" w:sz="0" w:space="0" w:color="auto"/>
                <w:right w:val="none" w:sz="0" w:space="0" w:color="auto"/>
              </w:divBdr>
              <w:divsChild>
                <w:div w:id="4041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2955">
      <w:bodyDiv w:val="1"/>
      <w:marLeft w:val="0"/>
      <w:marRight w:val="0"/>
      <w:marTop w:val="0"/>
      <w:marBottom w:val="0"/>
      <w:divBdr>
        <w:top w:val="none" w:sz="0" w:space="0" w:color="auto"/>
        <w:left w:val="none" w:sz="0" w:space="0" w:color="auto"/>
        <w:bottom w:val="none" w:sz="0" w:space="0" w:color="auto"/>
        <w:right w:val="none" w:sz="0" w:space="0" w:color="auto"/>
      </w:divBdr>
      <w:divsChild>
        <w:div w:id="1970625977">
          <w:marLeft w:val="547"/>
          <w:marRight w:val="0"/>
          <w:marTop w:val="400"/>
          <w:marBottom w:val="0"/>
          <w:divBdr>
            <w:top w:val="none" w:sz="0" w:space="0" w:color="auto"/>
            <w:left w:val="none" w:sz="0" w:space="0" w:color="auto"/>
            <w:bottom w:val="none" w:sz="0" w:space="0" w:color="auto"/>
            <w:right w:val="none" w:sz="0" w:space="0" w:color="auto"/>
          </w:divBdr>
        </w:div>
        <w:div w:id="1047416846">
          <w:marLeft w:val="1080"/>
          <w:marRight w:val="0"/>
          <w:marTop w:val="120"/>
          <w:marBottom w:val="0"/>
          <w:divBdr>
            <w:top w:val="none" w:sz="0" w:space="0" w:color="auto"/>
            <w:left w:val="none" w:sz="0" w:space="0" w:color="auto"/>
            <w:bottom w:val="none" w:sz="0" w:space="0" w:color="auto"/>
            <w:right w:val="none" w:sz="0" w:space="0" w:color="auto"/>
          </w:divBdr>
        </w:div>
        <w:div w:id="1602838497">
          <w:marLeft w:val="1627"/>
          <w:marRight w:val="0"/>
          <w:marTop w:val="120"/>
          <w:marBottom w:val="0"/>
          <w:divBdr>
            <w:top w:val="none" w:sz="0" w:space="0" w:color="auto"/>
            <w:left w:val="none" w:sz="0" w:space="0" w:color="auto"/>
            <w:bottom w:val="none" w:sz="0" w:space="0" w:color="auto"/>
            <w:right w:val="none" w:sz="0" w:space="0" w:color="auto"/>
          </w:divBdr>
        </w:div>
        <w:div w:id="1542395754">
          <w:marLeft w:val="1080"/>
          <w:marRight w:val="0"/>
          <w:marTop w:val="120"/>
          <w:marBottom w:val="0"/>
          <w:divBdr>
            <w:top w:val="none" w:sz="0" w:space="0" w:color="auto"/>
            <w:left w:val="none" w:sz="0" w:space="0" w:color="auto"/>
            <w:bottom w:val="none" w:sz="0" w:space="0" w:color="auto"/>
            <w:right w:val="none" w:sz="0" w:space="0" w:color="auto"/>
          </w:divBdr>
        </w:div>
      </w:divsChild>
    </w:div>
    <w:div w:id="1062869890">
      <w:bodyDiv w:val="1"/>
      <w:marLeft w:val="0"/>
      <w:marRight w:val="0"/>
      <w:marTop w:val="0"/>
      <w:marBottom w:val="0"/>
      <w:divBdr>
        <w:top w:val="none" w:sz="0" w:space="0" w:color="auto"/>
        <w:left w:val="none" w:sz="0" w:space="0" w:color="auto"/>
        <w:bottom w:val="none" w:sz="0" w:space="0" w:color="auto"/>
        <w:right w:val="none" w:sz="0" w:space="0" w:color="auto"/>
      </w:divBdr>
      <w:divsChild>
        <w:div w:id="850803945">
          <w:marLeft w:val="0"/>
          <w:marRight w:val="0"/>
          <w:marTop w:val="0"/>
          <w:marBottom w:val="0"/>
          <w:divBdr>
            <w:top w:val="none" w:sz="0" w:space="0" w:color="auto"/>
            <w:left w:val="none" w:sz="0" w:space="0" w:color="auto"/>
            <w:bottom w:val="none" w:sz="0" w:space="0" w:color="auto"/>
            <w:right w:val="none" w:sz="0" w:space="0" w:color="auto"/>
          </w:divBdr>
          <w:divsChild>
            <w:div w:id="1933587017">
              <w:marLeft w:val="0"/>
              <w:marRight w:val="0"/>
              <w:marTop w:val="0"/>
              <w:marBottom w:val="0"/>
              <w:divBdr>
                <w:top w:val="none" w:sz="0" w:space="0" w:color="auto"/>
                <w:left w:val="none" w:sz="0" w:space="0" w:color="auto"/>
                <w:bottom w:val="none" w:sz="0" w:space="0" w:color="auto"/>
                <w:right w:val="none" w:sz="0" w:space="0" w:color="auto"/>
              </w:divBdr>
              <w:divsChild>
                <w:div w:id="11706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727">
          <w:marLeft w:val="0"/>
          <w:marRight w:val="0"/>
          <w:marTop w:val="0"/>
          <w:marBottom w:val="150"/>
          <w:divBdr>
            <w:top w:val="none" w:sz="0" w:space="0" w:color="auto"/>
            <w:left w:val="none" w:sz="0" w:space="0" w:color="auto"/>
            <w:bottom w:val="none" w:sz="0" w:space="0" w:color="auto"/>
            <w:right w:val="none" w:sz="0" w:space="0" w:color="auto"/>
          </w:divBdr>
        </w:div>
      </w:divsChild>
    </w:div>
    <w:div w:id="1148326049">
      <w:bodyDiv w:val="1"/>
      <w:marLeft w:val="0"/>
      <w:marRight w:val="0"/>
      <w:marTop w:val="0"/>
      <w:marBottom w:val="0"/>
      <w:divBdr>
        <w:top w:val="none" w:sz="0" w:space="0" w:color="auto"/>
        <w:left w:val="none" w:sz="0" w:space="0" w:color="auto"/>
        <w:bottom w:val="none" w:sz="0" w:space="0" w:color="auto"/>
        <w:right w:val="none" w:sz="0" w:space="0" w:color="auto"/>
      </w:divBdr>
    </w:div>
    <w:div w:id="1249079228">
      <w:bodyDiv w:val="1"/>
      <w:marLeft w:val="0"/>
      <w:marRight w:val="0"/>
      <w:marTop w:val="0"/>
      <w:marBottom w:val="0"/>
      <w:divBdr>
        <w:top w:val="none" w:sz="0" w:space="0" w:color="auto"/>
        <w:left w:val="none" w:sz="0" w:space="0" w:color="auto"/>
        <w:bottom w:val="none" w:sz="0" w:space="0" w:color="auto"/>
        <w:right w:val="none" w:sz="0" w:space="0" w:color="auto"/>
      </w:divBdr>
    </w:div>
    <w:div w:id="1281301777">
      <w:bodyDiv w:val="1"/>
      <w:marLeft w:val="0"/>
      <w:marRight w:val="0"/>
      <w:marTop w:val="0"/>
      <w:marBottom w:val="0"/>
      <w:divBdr>
        <w:top w:val="none" w:sz="0" w:space="0" w:color="auto"/>
        <w:left w:val="none" w:sz="0" w:space="0" w:color="auto"/>
        <w:bottom w:val="none" w:sz="0" w:space="0" w:color="auto"/>
        <w:right w:val="none" w:sz="0" w:space="0" w:color="auto"/>
      </w:divBdr>
    </w:div>
    <w:div w:id="1382903440">
      <w:bodyDiv w:val="1"/>
      <w:marLeft w:val="0"/>
      <w:marRight w:val="0"/>
      <w:marTop w:val="0"/>
      <w:marBottom w:val="0"/>
      <w:divBdr>
        <w:top w:val="none" w:sz="0" w:space="0" w:color="auto"/>
        <w:left w:val="none" w:sz="0" w:space="0" w:color="auto"/>
        <w:bottom w:val="none" w:sz="0" w:space="0" w:color="auto"/>
        <w:right w:val="none" w:sz="0" w:space="0" w:color="auto"/>
      </w:divBdr>
    </w:div>
    <w:div w:id="1403136601">
      <w:bodyDiv w:val="1"/>
      <w:marLeft w:val="0"/>
      <w:marRight w:val="0"/>
      <w:marTop w:val="0"/>
      <w:marBottom w:val="0"/>
      <w:divBdr>
        <w:top w:val="none" w:sz="0" w:space="0" w:color="auto"/>
        <w:left w:val="none" w:sz="0" w:space="0" w:color="auto"/>
        <w:bottom w:val="none" w:sz="0" w:space="0" w:color="auto"/>
        <w:right w:val="none" w:sz="0" w:space="0" w:color="auto"/>
      </w:divBdr>
    </w:div>
    <w:div w:id="1562717329">
      <w:bodyDiv w:val="1"/>
      <w:marLeft w:val="0"/>
      <w:marRight w:val="0"/>
      <w:marTop w:val="0"/>
      <w:marBottom w:val="0"/>
      <w:divBdr>
        <w:top w:val="none" w:sz="0" w:space="0" w:color="auto"/>
        <w:left w:val="none" w:sz="0" w:space="0" w:color="auto"/>
        <w:bottom w:val="none" w:sz="0" w:space="0" w:color="auto"/>
        <w:right w:val="none" w:sz="0" w:space="0" w:color="auto"/>
      </w:divBdr>
      <w:divsChild>
        <w:div w:id="1888101955">
          <w:marLeft w:val="274"/>
          <w:marRight w:val="0"/>
          <w:marTop w:val="86"/>
          <w:marBottom w:val="0"/>
          <w:divBdr>
            <w:top w:val="none" w:sz="0" w:space="0" w:color="auto"/>
            <w:left w:val="none" w:sz="0" w:space="0" w:color="auto"/>
            <w:bottom w:val="none" w:sz="0" w:space="0" w:color="auto"/>
            <w:right w:val="none" w:sz="0" w:space="0" w:color="auto"/>
          </w:divBdr>
        </w:div>
        <w:div w:id="478838271">
          <w:marLeft w:val="994"/>
          <w:marRight w:val="0"/>
          <w:marTop w:val="86"/>
          <w:marBottom w:val="0"/>
          <w:divBdr>
            <w:top w:val="none" w:sz="0" w:space="0" w:color="auto"/>
            <w:left w:val="none" w:sz="0" w:space="0" w:color="auto"/>
            <w:bottom w:val="none" w:sz="0" w:space="0" w:color="auto"/>
            <w:right w:val="none" w:sz="0" w:space="0" w:color="auto"/>
          </w:divBdr>
        </w:div>
      </w:divsChild>
    </w:div>
    <w:div w:id="1582788603">
      <w:bodyDiv w:val="1"/>
      <w:marLeft w:val="0"/>
      <w:marRight w:val="0"/>
      <w:marTop w:val="0"/>
      <w:marBottom w:val="0"/>
      <w:divBdr>
        <w:top w:val="none" w:sz="0" w:space="0" w:color="auto"/>
        <w:left w:val="none" w:sz="0" w:space="0" w:color="auto"/>
        <w:bottom w:val="none" w:sz="0" w:space="0" w:color="auto"/>
        <w:right w:val="none" w:sz="0" w:space="0" w:color="auto"/>
      </w:divBdr>
    </w:div>
    <w:div w:id="1593902284">
      <w:bodyDiv w:val="1"/>
      <w:marLeft w:val="0"/>
      <w:marRight w:val="0"/>
      <w:marTop w:val="0"/>
      <w:marBottom w:val="0"/>
      <w:divBdr>
        <w:top w:val="none" w:sz="0" w:space="0" w:color="auto"/>
        <w:left w:val="none" w:sz="0" w:space="0" w:color="auto"/>
        <w:bottom w:val="none" w:sz="0" w:space="0" w:color="auto"/>
        <w:right w:val="none" w:sz="0" w:space="0" w:color="auto"/>
      </w:divBdr>
      <w:divsChild>
        <w:div w:id="889072510">
          <w:marLeft w:val="547"/>
          <w:marRight w:val="0"/>
          <w:marTop w:val="400"/>
          <w:marBottom w:val="0"/>
          <w:divBdr>
            <w:top w:val="none" w:sz="0" w:space="0" w:color="auto"/>
            <w:left w:val="none" w:sz="0" w:space="0" w:color="auto"/>
            <w:bottom w:val="none" w:sz="0" w:space="0" w:color="auto"/>
            <w:right w:val="none" w:sz="0" w:space="0" w:color="auto"/>
          </w:divBdr>
        </w:div>
        <w:div w:id="668171532">
          <w:marLeft w:val="1080"/>
          <w:marRight w:val="0"/>
          <w:marTop w:val="120"/>
          <w:marBottom w:val="0"/>
          <w:divBdr>
            <w:top w:val="none" w:sz="0" w:space="0" w:color="auto"/>
            <w:left w:val="none" w:sz="0" w:space="0" w:color="auto"/>
            <w:bottom w:val="none" w:sz="0" w:space="0" w:color="auto"/>
            <w:right w:val="none" w:sz="0" w:space="0" w:color="auto"/>
          </w:divBdr>
        </w:div>
      </w:divsChild>
    </w:div>
    <w:div w:id="1646160178">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88038734">
      <w:bodyDiv w:val="1"/>
      <w:marLeft w:val="0"/>
      <w:marRight w:val="0"/>
      <w:marTop w:val="0"/>
      <w:marBottom w:val="0"/>
      <w:divBdr>
        <w:top w:val="none" w:sz="0" w:space="0" w:color="auto"/>
        <w:left w:val="none" w:sz="0" w:space="0" w:color="auto"/>
        <w:bottom w:val="none" w:sz="0" w:space="0" w:color="auto"/>
        <w:right w:val="none" w:sz="0" w:space="0" w:color="auto"/>
      </w:divBdr>
    </w:div>
    <w:div w:id="1892576899">
      <w:bodyDiv w:val="1"/>
      <w:marLeft w:val="0"/>
      <w:marRight w:val="0"/>
      <w:marTop w:val="0"/>
      <w:marBottom w:val="0"/>
      <w:divBdr>
        <w:top w:val="none" w:sz="0" w:space="0" w:color="auto"/>
        <w:left w:val="none" w:sz="0" w:space="0" w:color="auto"/>
        <w:bottom w:val="none" w:sz="0" w:space="0" w:color="auto"/>
        <w:right w:val="none" w:sz="0" w:space="0" w:color="auto"/>
      </w:divBdr>
      <w:divsChild>
        <w:div w:id="109015075">
          <w:marLeft w:val="547"/>
          <w:marRight w:val="0"/>
          <w:marTop w:val="400"/>
          <w:marBottom w:val="0"/>
          <w:divBdr>
            <w:top w:val="none" w:sz="0" w:space="0" w:color="auto"/>
            <w:left w:val="none" w:sz="0" w:space="0" w:color="auto"/>
            <w:bottom w:val="none" w:sz="0" w:space="0" w:color="auto"/>
            <w:right w:val="none" w:sz="0" w:space="0" w:color="auto"/>
          </w:divBdr>
        </w:div>
        <w:div w:id="941960912">
          <w:marLeft w:val="1080"/>
          <w:marRight w:val="0"/>
          <w:marTop w:val="120"/>
          <w:marBottom w:val="0"/>
          <w:divBdr>
            <w:top w:val="none" w:sz="0" w:space="0" w:color="auto"/>
            <w:left w:val="none" w:sz="0" w:space="0" w:color="auto"/>
            <w:bottom w:val="none" w:sz="0" w:space="0" w:color="auto"/>
            <w:right w:val="none" w:sz="0" w:space="0" w:color="auto"/>
          </w:divBdr>
        </w:div>
        <w:div w:id="1052657136">
          <w:marLeft w:val="1627"/>
          <w:marRight w:val="0"/>
          <w:marTop w:val="120"/>
          <w:marBottom w:val="0"/>
          <w:divBdr>
            <w:top w:val="none" w:sz="0" w:space="0" w:color="auto"/>
            <w:left w:val="none" w:sz="0" w:space="0" w:color="auto"/>
            <w:bottom w:val="none" w:sz="0" w:space="0" w:color="auto"/>
            <w:right w:val="none" w:sz="0" w:space="0" w:color="auto"/>
          </w:divBdr>
        </w:div>
        <w:div w:id="2126581355">
          <w:marLeft w:val="1627"/>
          <w:marRight w:val="0"/>
          <w:marTop w:val="120"/>
          <w:marBottom w:val="0"/>
          <w:divBdr>
            <w:top w:val="none" w:sz="0" w:space="0" w:color="auto"/>
            <w:left w:val="none" w:sz="0" w:space="0" w:color="auto"/>
            <w:bottom w:val="none" w:sz="0" w:space="0" w:color="auto"/>
            <w:right w:val="none" w:sz="0" w:space="0" w:color="auto"/>
          </w:divBdr>
        </w:div>
        <w:div w:id="889540177">
          <w:marLeft w:val="1080"/>
          <w:marRight w:val="0"/>
          <w:marTop w:val="120"/>
          <w:marBottom w:val="0"/>
          <w:divBdr>
            <w:top w:val="none" w:sz="0" w:space="0" w:color="auto"/>
            <w:left w:val="none" w:sz="0" w:space="0" w:color="auto"/>
            <w:bottom w:val="none" w:sz="0" w:space="0" w:color="auto"/>
            <w:right w:val="none" w:sz="0" w:space="0" w:color="auto"/>
          </w:divBdr>
        </w:div>
        <w:div w:id="365182962">
          <w:marLeft w:val="1627"/>
          <w:marRight w:val="0"/>
          <w:marTop w:val="120"/>
          <w:marBottom w:val="0"/>
          <w:divBdr>
            <w:top w:val="none" w:sz="0" w:space="0" w:color="auto"/>
            <w:left w:val="none" w:sz="0" w:space="0" w:color="auto"/>
            <w:bottom w:val="none" w:sz="0" w:space="0" w:color="auto"/>
            <w:right w:val="none" w:sz="0" w:space="0" w:color="auto"/>
          </w:divBdr>
        </w:div>
        <w:div w:id="292365985">
          <w:marLeft w:val="1627"/>
          <w:marRight w:val="0"/>
          <w:marTop w:val="120"/>
          <w:marBottom w:val="0"/>
          <w:divBdr>
            <w:top w:val="none" w:sz="0" w:space="0" w:color="auto"/>
            <w:left w:val="none" w:sz="0" w:space="0" w:color="auto"/>
            <w:bottom w:val="none" w:sz="0" w:space="0" w:color="auto"/>
            <w:right w:val="none" w:sz="0" w:space="0" w:color="auto"/>
          </w:divBdr>
        </w:div>
        <w:div w:id="429005377">
          <w:marLeft w:val="1080"/>
          <w:marRight w:val="0"/>
          <w:marTop w:val="120"/>
          <w:marBottom w:val="0"/>
          <w:divBdr>
            <w:top w:val="none" w:sz="0" w:space="0" w:color="auto"/>
            <w:left w:val="none" w:sz="0" w:space="0" w:color="auto"/>
            <w:bottom w:val="none" w:sz="0" w:space="0" w:color="auto"/>
            <w:right w:val="none" w:sz="0" w:space="0" w:color="auto"/>
          </w:divBdr>
        </w:div>
        <w:div w:id="1995448372">
          <w:marLeft w:val="1627"/>
          <w:marRight w:val="0"/>
          <w:marTop w:val="120"/>
          <w:marBottom w:val="0"/>
          <w:divBdr>
            <w:top w:val="none" w:sz="0" w:space="0" w:color="auto"/>
            <w:left w:val="none" w:sz="0" w:space="0" w:color="auto"/>
            <w:bottom w:val="none" w:sz="0" w:space="0" w:color="auto"/>
            <w:right w:val="none" w:sz="0" w:space="0" w:color="auto"/>
          </w:divBdr>
        </w:div>
        <w:div w:id="591279641">
          <w:marLeft w:val="1627"/>
          <w:marRight w:val="0"/>
          <w:marTop w:val="120"/>
          <w:marBottom w:val="0"/>
          <w:divBdr>
            <w:top w:val="none" w:sz="0" w:space="0" w:color="auto"/>
            <w:left w:val="none" w:sz="0" w:space="0" w:color="auto"/>
            <w:bottom w:val="none" w:sz="0" w:space="0" w:color="auto"/>
            <w:right w:val="none" w:sz="0" w:space="0" w:color="auto"/>
          </w:divBdr>
        </w:div>
      </w:divsChild>
    </w:div>
    <w:div w:id="1946375627">
      <w:bodyDiv w:val="1"/>
      <w:marLeft w:val="0"/>
      <w:marRight w:val="0"/>
      <w:marTop w:val="0"/>
      <w:marBottom w:val="0"/>
      <w:divBdr>
        <w:top w:val="none" w:sz="0" w:space="0" w:color="auto"/>
        <w:left w:val="none" w:sz="0" w:space="0" w:color="auto"/>
        <w:bottom w:val="none" w:sz="0" w:space="0" w:color="auto"/>
        <w:right w:val="none" w:sz="0" w:space="0" w:color="auto"/>
      </w:divBdr>
      <w:divsChild>
        <w:div w:id="1908370228">
          <w:marLeft w:val="274"/>
          <w:marRight w:val="0"/>
          <w:marTop w:val="86"/>
          <w:marBottom w:val="0"/>
          <w:divBdr>
            <w:top w:val="none" w:sz="0" w:space="0" w:color="auto"/>
            <w:left w:val="none" w:sz="0" w:space="0" w:color="auto"/>
            <w:bottom w:val="none" w:sz="0" w:space="0" w:color="auto"/>
            <w:right w:val="none" w:sz="0" w:space="0" w:color="auto"/>
          </w:divBdr>
        </w:div>
        <w:div w:id="937904536">
          <w:marLeft w:val="994"/>
          <w:marRight w:val="0"/>
          <w:marTop w:val="86"/>
          <w:marBottom w:val="0"/>
          <w:divBdr>
            <w:top w:val="none" w:sz="0" w:space="0" w:color="auto"/>
            <w:left w:val="none" w:sz="0" w:space="0" w:color="auto"/>
            <w:bottom w:val="none" w:sz="0" w:space="0" w:color="auto"/>
            <w:right w:val="none" w:sz="0" w:space="0" w:color="auto"/>
          </w:divBdr>
        </w:div>
      </w:divsChild>
    </w:div>
    <w:div w:id="2072654913">
      <w:bodyDiv w:val="1"/>
      <w:marLeft w:val="0"/>
      <w:marRight w:val="0"/>
      <w:marTop w:val="0"/>
      <w:marBottom w:val="0"/>
      <w:divBdr>
        <w:top w:val="none" w:sz="0" w:space="0" w:color="auto"/>
        <w:left w:val="none" w:sz="0" w:space="0" w:color="auto"/>
        <w:bottom w:val="none" w:sz="0" w:space="0" w:color="auto"/>
        <w:right w:val="none" w:sz="0" w:space="0" w:color="auto"/>
      </w:divBdr>
    </w:div>
    <w:div w:id="2081980301">
      <w:bodyDiv w:val="1"/>
      <w:marLeft w:val="0"/>
      <w:marRight w:val="0"/>
      <w:marTop w:val="0"/>
      <w:marBottom w:val="0"/>
      <w:divBdr>
        <w:top w:val="none" w:sz="0" w:space="0" w:color="auto"/>
        <w:left w:val="none" w:sz="0" w:space="0" w:color="auto"/>
        <w:bottom w:val="none" w:sz="0" w:space="0" w:color="auto"/>
        <w:right w:val="none" w:sz="0" w:space="0" w:color="auto"/>
      </w:divBdr>
    </w:div>
    <w:div w:id="2115052487">
      <w:bodyDiv w:val="1"/>
      <w:marLeft w:val="0"/>
      <w:marRight w:val="0"/>
      <w:marTop w:val="0"/>
      <w:marBottom w:val="0"/>
      <w:divBdr>
        <w:top w:val="none" w:sz="0" w:space="0" w:color="auto"/>
        <w:left w:val="none" w:sz="0" w:space="0" w:color="auto"/>
        <w:bottom w:val="none" w:sz="0" w:space="0" w:color="auto"/>
        <w:right w:val="none" w:sz="0" w:space="0" w:color="auto"/>
      </w:divBdr>
      <w:divsChild>
        <w:div w:id="814296648">
          <w:marLeft w:val="0"/>
          <w:marRight w:val="0"/>
          <w:marTop w:val="0"/>
          <w:marBottom w:val="0"/>
          <w:divBdr>
            <w:top w:val="none" w:sz="0" w:space="0" w:color="auto"/>
            <w:left w:val="none" w:sz="0" w:space="0" w:color="auto"/>
            <w:bottom w:val="none" w:sz="0" w:space="0" w:color="auto"/>
            <w:right w:val="none" w:sz="0" w:space="0" w:color="auto"/>
          </w:divBdr>
          <w:divsChild>
            <w:div w:id="1351687945">
              <w:marLeft w:val="0"/>
              <w:marRight w:val="0"/>
              <w:marTop w:val="0"/>
              <w:marBottom w:val="0"/>
              <w:divBdr>
                <w:top w:val="none" w:sz="0" w:space="0" w:color="auto"/>
                <w:left w:val="none" w:sz="0" w:space="0" w:color="auto"/>
                <w:bottom w:val="none" w:sz="0" w:space="0" w:color="auto"/>
                <w:right w:val="none" w:sz="0" w:space="0" w:color="auto"/>
              </w:divBdr>
              <w:divsChild>
                <w:div w:id="17784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1039">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nul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nul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55792D-FB25-4AF5-8079-56F1BA45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17648</Words>
  <Characters>100600</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Smith</dc:creator>
  <cp:lastModifiedBy>Michael Levin</cp:lastModifiedBy>
  <cp:revision>2</cp:revision>
  <cp:lastPrinted>2017-04-09T05:25:00Z</cp:lastPrinted>
  <dcterms:created xsi:type="dcterms:W3CDTF">2018-05-20T20:38:00Z</dcterms:created>
  <dcterms:modified xsi:type="dcterms:W3CDTF">2018-05-20T20:38:00Z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citations="52" publications="46"/&gt;&lt;/info&gt;PAPERS2_INFO_END</vt:lpwstr>
  </property>
</Properties>
</file>